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6946"/>
      </w:tblGrid>
      <w:tr w:rsidR="00B60DD7" w14:paraId="10CFE6DB" w14:textId="77777777" w:rsidTr="00401AF6">
        <w:trPr>
          <w:trHeight w:val="905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9FB1F" w14:textId="77777777" w:rsidR="00B60DD7" w:rsidRDefault="00B60DD7" w:rsidP="00401AF6">
            <w:pPr>
              <w:pStyle w:val="Corps"/>
              <w:tabs>
                <w:tab w:val="left" w:pos="2265"/>
              </w:tabs>
              <w:jc w:val="center"/>
            </w:pPr>
            <w:r>
              <w:rPr>
                <w:rStyle w:val="Aucun"/>
                <w:noProof/>
                <w:sz w:val="20"/>
                <w:szCs w:val="20"/>
              </w:rPr>
              <w:drawing>
                <wp:inline distT="0" distB="0" distL="0" distR="0" wp14:anchorId="40F103AE" wp14:editId="792700D3">
                  <wp:extent cx="1371600" cy="541020"/>
                  <wp:effectExtent l="0" t="0" r="0" b="0"/>
                  <wp:docPr id="1073741828" name="officeArt object" descr="JUNIA GEI CMJN 300 DP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JUNIA GEI CMJN 300 DPI.jpg" descr="JUNIA GEI CMJN 300 DPI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410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CF997" w14:textId="5D31DA40" w:rsidR="00B60DD7" w:rsidRPr="00A94B98" w:rsidRDefault="00111EA2" w:rsidP="00401AF6">
            <w:pPr>
              <w:pStyle w:val="Corps"/>
              <w:tabs>
                <w:tab w:val="left" w:pos="226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b/>
                <w:bCs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</w:rPr>
              <w:t>Electronique analogique</w:t>
            </w:r>
          </w:p>
        </w:tc>
      </w:tr>
      <w:tr w:rsidR="00B60DD7" w14:paraId="5FBCBDD5" w14:textId="77777777" w:rsidTr="00401AF6">
        <w:trPr>
          <w:trHeight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82099" w14:textId="77777777" w:rsidR="00B60DD7" w:rsidRDefault="00B60DD7" w:rsidP="00401AF6">
            <w:pPr>
              <w:pStyle w:val="Corps"/>
              <w:tabs>
                <w:tab w:val="left" w:pos="2265"/>
              </w:tabs>
              <w:jc w:val="center"/>
            </w:pP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HEI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75A89" w14:textId="77777777" w:rsidR="00B60DD7" w:rsidRDefault="00B60DD7" w:rsidP="00401AF6">
            <w:pPr>
              <w:pStyle w:val="Corps"/>
              <w:tabs>
                <w:tab w:val="left" w:pos="2265"/>
              </w:tabs>
              <w:jc w:val="center"/>
            </w:pP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ISA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90228" w14:textId="77777777" w:rsidR="00B60DD7" w:rsidRDefault="00B60DD7" w:rsidP="00401AF6">
            <w:pPr>
              <w:pStyle w:val="Corps"/>
              <w:tabs>
                <w:tab w:val="left" w:pos="2265"/>
              </w:tabs>
              <w:jc w:val="center"/>
            </w:pP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ISEN</w:t>
            </w: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45779" w14:textId="77777777" w:rsidR="00B60DD7" w:rsidRDefault="00B60DD7" w:rsidP="00401AF6"/>
        </w:tc>
      </w:tr>
    </w:tbl>
    <w:p w14:paraId="66CB8C30" w14:textId="77777777" w:rsidR="00B60DD7" w:rsidRDefault="00B60DD7" w:rsidP="00B60DD7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9CDF849" w14:textId="77777777" w:rsidR="00B60DD7" w:rsidRDefault="00B60DD7" w:rsidP="00B60DD7">
      <w:pPr>
        <w:pStyle w:val="Corps"/>
        <w:tabs>
          <w:tab w:val="left" w:pos="22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A"/>
          <w:sz w:val="20"/>
          <w:szCs w:val="20"/>
        </w:rPr>
      </w:pP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6975"/>
      </w:tblGrid>
      <w:tr w:rsidR="00B60DD7" w14:paraId="64125603" w14:textId="77777777" w:rsidTr="00401AF6">
        <w:trPr>
          <w:trHeight w:val="2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E31B" w14:textId="390900D4" w:rsidR="00B60DD7" w:rsidRDefault="00B60DD7" w:rsidP="00401AF6">
            <w:pPr>
              <w:pStyle w:val="Corps"/>
              <w:tabs>
                <w:tab w:val="left" w:pos="2265"/>
              </w:tabs>
              <w:spacing w:before="120"/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Cursus : </w:t>
            </w:r>
            <w:r w:rsidR="00B43C42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>ADIMAKER</w:t>
            </w:r>
            <w:r w:rsidR="006E3D3B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73CC" w14:textId="2208D721" w:rsidR="00B60DD7" w:rsidRDefault="00B60DD7" w:rsidP="00401AF6">
            <w:pPr>
              <w:pStyle w:val="Corps"/>
              <w:tabs>
                <w:tab w:val="left" w:pos="226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/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Volume horaire Total : </w:t>
            </w:r>
            <w:r w:rsidR="006E3D3B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>45h</w:t>
            </w:r>
          </w:p>
        </w:tc>
      </w:tr>
      <w:tr w:rsidR="00B60DD7" w14:paraId="6C21B13D" w14:textId="77777777" w:rsidTr="00401AF6">
        <w:trPr>
          <w:trHeight w:val="2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A96D" w14:textId="02F156E3" w:rsidR="00B60DD7" w:rsidRDefault="00B60DD7" w:rsidP="00401AF6">
            <w:pPr>
              <w:pStyle w:val="Corps"/>
              <w:tabs>
                <w:tab w:val="left" w:pos="2265"/>
              </w:tabs>
              <w:spacing w:before="120"/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>Semestre :</w:t>
            </w: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E3D3B"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S3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8980" w14:textId="6A679FF5" w:rsidR="00B60DD7" w:rsidRDefault="006E3D3B" w:rsidP="00401AF6">
            <w:pPr>
              <w:pStyle w:val="Corps"/>
              <w:tabs>
                <w:tab w:val="left" w:pos="226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/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>Coeff 6</w:t>
            </w:r>
          </w:p>
        </w:tc>
      </w:tr>
      <w:tr w:rsidR="00A94B98" w14:paraId="11F35C51" w14:textId="77777777" w:rsidTr="00401AF6">
        <w:trPr>
          <w:trHeight w:val="2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1452" w14:textId="199B256B" w:rsidR="00A94B98" w:rsidRDefault="00A94B98" w:rsidP="00401AF6">
            <w:pPr>
              <w:pStyle w:val="Corps"/>
              <w:tabs>
                <w:tab w:val="left" w:pos="2265"/>
              </w:tabs>
              <w:spacing w:before="120"/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Référent :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8D3E" w14:textId="6A0072AC" w:rsidR="00A94B98" w:rsidRDefault="006E3D3B" w:rsidP="00401AF6">
            <w:pPr>
              <w:pStyle w:val="Corps"/>
              <w:tabs>
                <w:tab w:val="left" w:pos="226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/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>UE Enseignements de l’ingénieur : 18 ECTS</w:t>
            </w:r>
          </w:p>
        </w:tc>
      </w:tr>
    </w:tbl>
    <w:p w14:paraId="639964C6" w14:textId="77777777" w:rsidR="00B60DD7" w:rsidRDefault="00B60DD7" w:rsidP="00B60DD7">
      <w:pPr>
        <w:pStyle w:val="Corps"/>
        <w:widowControl w:val="0"/>
        <w:tabs>
          <w:tab w:val="left" w:pos="22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A"/>
          <w:sz w:val="20"/>
          <w:szCs w:val="20"/>
        </w:rPr>
      </w:pPr>
    </w:p>
    <w:p w14:paraId="0EBBE443" w14:textId="77777777" w:rsidR="00B60DD7" w:rsidRDefault="00B60DD7" w:rsidP="00B60DD7">
      <w:pPr>
        <w:pStyle w:val="Corps"/>
        <w:tabs>
          <w:tab w:val="left" w:pos="22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A"/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126"/>
      </w:tblGrid>
      <w:tr w:rsidR="00B60DD7" w14:paraId="1603D34A" w14:textId="77777777" w:rsidTr="00401AF6">
        <w:trPr>
          <w:trHeight w:val="2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9A22" w14:textId="77777777" w:rsidR="00B60DD7" w:rsidRDefault="00B60DD7" w:rsidP="00401AF6">
            <w:pPr>
              <w:pStyle w:val="Corps"/>
              <w:tabs>
                <w:tab w:val="left" w:pos="2265"/>
              </w:tabs>
              <w:spacing w:before="120" w:after="120"/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>Heures Etudiants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E23E" w14:textId="203AD018" w:rsidR="00B60DD7" w:rsidRDefault="00B60DD7" w:rsidP="00401AF6">
            <w:pPr>
              <w:pStyle w:val="Corps"/>
              <w:tabs>
                <w:tab w:val="left" w:pos="2265"/>
              </w:tabs>
              <w:spacing w:before="120" w:after="120"/>
            </w:pP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 xml:space="preserve">Cours / TD 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540D5" w14:textId="0B4DE99C" w:rsidR="00B60DD7" w:rsidRDefault="00B60DD7" w:rsidP="00401AF6">
            <w:pPr>
              <w:pStyle w:val="Corps"/>
              <w:tabs>
                <w:tab w:val="left" w:pos="912"/>
                <w:tab w:val="left" w:pos="1416"/>
                <w:tab w:val="left" w:pos="2124"/>
              </w:tabs>
              <w:spacing w:before="120" w:after="120"/>
            </w:pP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 xml:space="preserve">TP 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52330" w14:textId="77777777" w:rsidR="00B60DD7" w:rsidRDefault="00B60DD7" w:rsidP="00401AF6">
            <w:pPr>
              <w:pStyle w:val="Corps"/>
              <w:tabs>
                <w:tab w:val="left" w:pos="2265"/>
              </w:tabs>
              <w:spacing w:before="120" w:after="120"/>
            </w:pP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 xml:space="preserve">Projet : </w:t>
            </w:r>
          </w:p>
        </w:tc>
      </w:tr>
      <w:tr w:rsidR="00B60DD7" w14:paraId="54B3F73C" w14:textId="77777777" w:rsidTr="00401AF6">
        <w:trPr>
          <w:trHeight w:val="4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7242" w14:textId="77777777" w:rsidR="00B60DD7" w:rsidRDefault="00B60DD7" w:rsidP="00401AF6">
            <w:pPr>
              <w:pStyle w:val="Corps"/>
              <w:tabs>
                <w:tab w:val="left" w:pos="2265"/>
              </w:tabs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>Heures de Travail Personnel Etudiant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5268C" w14:textId="77777777" w:rsidR="00B60DD7" w:rsidRDefault="00B60DD7" w:rsidP="00401AF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70CB" w14:textId="77777777" w:rsidR="00B60DD7" w:rsidRDefault="00B60DD7" w:rsidP="00401A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14D5" w14:textId="77777777" w:rsidR="00B60DD7" w:rsidRDefault="00B60DD7" w:rsidP="00401AF6"/>
        </w:tc>
      </w:tr>
      <w:tr w:rsidR="00B60DD7" w14:paraId="4681F908" w14:textId="77777777" w:rsidTr="00401AF6">
        <w:trPr>
          <w:trHeight w:val="4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9A0E" w14:textId="66840CE9" w:rsidR="00B60DD7" w:rsidRDefault="00B60DD7" w:rsidP="00401AF6">
            <w:pPr>
              <w:pStyle w:val="Corps"/>
              <w:tabs>
                <w:tab w:val="left" w:pos="2265"/>
              </w:tabs>
              <w:spacing w:before="120" w:after="120"/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>Modalités d’évaluation</w:t>
            </w:r>
            <w:r w:rsidR="00B43C42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>, durée, pondération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2DC15" w14:textId="1E8CD94F" w:rsidR="00B60DD7" w:rsidRDefault="006E3D3B" w:rsidP="00401AF6">
            <w:pPr>
              <w:tabs>
                <w:tab w:val="left" w:pos="226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20" w:after="120"/>
            </w:pPr>
            <w:proofErr w:type="spellStart"/>
            <w:r>
              <w:t>Contrôle</w:t>
            </w:r>
            <w:proofErr w:type="spellEnd"/>
            <w:r>
              <w:t xml:space="preserve"> </w:t>
            </w:r>
            <w:proofErr w:type="spellStart"/>
            <w:r>
              <w:t>continu</w:t>
            </w:r>
            <w:proofErr w:type="spellEnd"/>
          </w:p>
        </w:tc>
      </w:tr>
    </w:tbl>
    <w:p w14:paraId="033B74DD" w14:textId="77777777" w:rsidR="00B60DD7" w:rsidRDefault="00B60DD7" w:rsidP="00B60DD7">
      <w:pPr>
        <w:pStyle w:val="Corps"/>
        <w:widowControl w:val="0"/>
        <w:tabs>
          <w:tab w:val="left" w:pos="22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A"/>
          <w:rFonts w:ascii="Calibri" w:eastAsia="Calibri" w:hAnsi="Calibri" w:cs="Calibri"/>
          <w:sz w:val="18"/>
          <w:szCs w:val="18"/>
        </w:rPr>
      </w:pPr>
    </w:p>
    <w:p w14:paraId="1AFEE44E" w14:textId="77777777" w:rsidR="00B60DD7" w:rsidRDefault="00B60DD7" w:rsidP="00B60DD7">
      <w:pPr>
        <w:pStyle w:val="Corps"/>
        <w:tabs>
          <w:tab w:val="left" w:pos="22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A"/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6945"/>
      </w:tblGrid>
      <w:tr w:rsidR="00B60DD7" w14:paraId="43DED976" w14:textId="77777777" w:rsidTr="00401AF6">
        <w:trPr>
          <w:trHeight w:val="2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49A6" w14:textId="77777777" w:rsidR="00B60DD7" w:rsidRDefault="00B60DD7" w:rsidP="00401AF6">
            <w:pPr>
              <w:pStyle w:val="Corps"/>
              <w:tabs>
                <w:tab w:val="left" w:pos="2265"/>
              </w:tabs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>PRE-REQUIS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3076" w14:textId="72F02C9F" w:rsidR="00B60DD7" w:rsidRDefault="00B60DD7" w:rsidP="00B43C42">
            <w:pPr>
              <w:pStyle w:val="Pardfaut"/>
              <w:widowControl w:val="0"/>
              <w:suppressAutoHyphens/>
              <w:ind w:left="720"/>
              <w:rPr>
                <w:rFonts w:ascii="Calibri" w:eastAsia="Calibri" w:hAnsi="Calibri" w:cs="Calibri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60DD7" w14:paraId="61DC51D7" w14:textId="77777777" w:rsidTr="00401AF6">
        <w:trPr>
          <w:trHeight w:val="141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5F5B" w14:textId="77777777" w:rsidR="00B60DD7" w:rsidRDefault="00B60DD7" w:rsidP="00401AF6">
            <w:pPr>
              <w:pStyle w:val="Corps"/>
              <w:tabs>
                <w:tab w:val="left" w:pos="2265"/>
              </w:tabs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4DBF795" w14:textId="77777777" w:rsidR="00B60DD7" w:rsidRDefault="00B60DD7" w:rsidP="00401AF6">
            <w:pPr>
              <w:pStyle w:val="Corps"/>
              <w:tabs>
                <w:tab w:val="left" w:pos="2265"/>
              </w:tabs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>RESULTATS D’APPRENTISSAGE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DA94" w14:textId="77777777" w:rsidR="00B60DD7" w:rsidRDefault="00B60DD7" w:rsidP="00401AF6">
            <w:pPr>
              <w:pStyle w:val="Corps"/>
              <w:widowControl w:val="0"/>
              <w:tabs>
                <w:tab w:val="left" w:pos="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/>
              <w:spacing w:before="120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Objectifs pédagogiques :</w:t>
            </w:r>
          </w:p>
          <w:p w14:paraId="5C8F5C98" w14:textId="77777777" w:rsidR="00B60DD7" w:rsidRDefault="00B60DD7" w:rsidP="00401AF6">
            <w:pPr>
              <w:pStyle w:val="Corps"/>
              <w:widowControl w:val="0"/>
              <w:tabs>
                <w:tab w:val="left" w:pos="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/>
              <w:rPr>
                <w:rStyle w:val="Aucun"/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Style w:val="Aucun"/>
                <w:rFonts w:ascii="Calibri" w:eastAsia="Calibri" w:hAnsi="Calibri" w:cs="Calibri"/>
                <w:i/>
                <w:iCs/>
                <w:sz w:val="18"/>
                <w:szCs w:val="18"/>
              </w:rPr>
              <w:t>A l’issue de cet enseignement, l’étudiant aura acquis les connaissances et/ou méthodes :</w:t>
            </w:r>
          </w:p>
          <w:p w14:paraId="5E0389CF" w14:textId="371F872D" w:rsidR="00B43C42" w:rsidRDefault="0060007F" w:rsidP="00B013DC">
            <w:pPr>
              <w:pStyle w:val="Pardfaut"/>
              <w:widowControl w:val="0"/>
              <w:numPr>
                <w:ilvl w:val="0"/>
                <w:numId w:val="2"/>
              </w:numPr>
              <w:suppressAutoHyphens/>
              <w:rPr>
                <w:rFonts w:ascii="Calibri" w:eastAsia="Calibri" w:hAnsi="Calibri" w:cs="Calibri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Identification et analyse de circuits</w:t>
            </w:r>
          </w:p>
          <w:p w14:paraId="4F918D4F" w14:textId="1C67005F" w:rsidR="0060007F" w:rsidRDefault="007E40B8" w:rsidP="00B013DC">
            <w:pPr>
              <w:pStyle w:val="Pardfaut"/>
              <w:widowControl w:val="0"/>
              <w:numPr>
                <w:ilvl w:val="0"/>
                <w:numId w:val="2"/>
              </w:numPr>
              <w:suppressAutoHyphens/>
              <w:rPr>
                <w:rFonts w:ascii="Calibri" w:eastAsia="Calibri" w:hAnsi="Calibri" w:cs="Calibri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Structuration et dimensionnement d’un circuit électronique</w:t>
            </w:r>
            <w:r w:rsidR="0077015D">
              <w:rPr>
                <w:rFonts w:ascii="Calibri" w:eastAsia="Calibri" w:hAnsi="Calibri" w:cs="Calibri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à produire</w:t>
            </w:r>
          </w:p>
          <w:p w14:paraId="0F05AFD4" w14:textId="75A96D93" w:rsidR="0060007F" w:rsidRPr="00B43C42" w:rsidRDefault="0060007F" w:rsidP="00B013DC">
            <w:pPr>
              <w:pStyle w:val="Pardfaut"/>
              <w:widowControl w:val="0"/>
              <w:numPr>
                <w:ilvl w:val="0"/>
                <w:numId w:val="2"/>
              </w:numPr>
              <w:suppressAutoHyphens/>
              <w:rPr>
                <w:rFonts w:ascii="Calibri" w:eastAsia="Calibri" w:hAnsi="Calibri" w:cs="Calibri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Utilisation des appareils d’instrumentation électronique</w:t>
            </w:r>
          </w:p>
          <w:p w14:paraId="78514BF8" w14:textId="4A535902" w:rsidR="00B60DD7" w:rsidRDefault="00B60DD7" w:rsidP="0060007F">
            <w:pPr>
              <w:pStyle w:val="Pardfaut"/>
              <w:widowControl w:val="0"/>
              <w:tabs>
                <w:tab w:val="left" w:pos="1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/>
              <w:ind w:left="720"/>
              <w:rPr>
                <w:rFonts w:ascii="Calibri" w:eastAsia="Calibri" w:hAnsi="Calibri" w:cs="Calibri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60DD7" w14:paraId="28D0A623" w14:textId="77777777" w:rsidTr="00401AF6">
        <w:trPr>
          <w:trHeight w:val="173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A2E9" w14:textId="77777777" w:rsidR="00B60DD7" w:rsidRDefault="00B60DD7" w:rsidP="00401AF6"/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9D83" w14:textId="77777777" w:rsidR="00B60DD7" w:rsidRDefault="00B60DD7" w:rsidP="00401AF6">
            <w:pPr>
              <w:pStyle w:val="Corps"/>
              <w:widowControl w:val="0"/>
              <w:tabs>
                <w:tab w:val="left" w:pos="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/>
              <w:spacing w:before="120"/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Compétences développées :</w:t>
            </w:r>
          </w:p>
          <w:p w14:paraId="1FA16E67" w14:textId="77777777" w:rsidR="00B60DD7" w:rsidRDefault="00B60DD7" w:rsidP="00401AF6">
            <w:pPr>
              <w:pStyle w:val="Corps"/>
              <w:widowControl w:val="0"/>
              <w:tabs>
                <w:tab w:val="left" w:pos="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/>
              <w:rPr>
                <w:rStyle w:val="Aucun"/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Style w:val="Aucun"/>
                <w:rFonts w:ascii="Calibri" w:eastAsia="Calibri" w:hAnsi="Calibri" w:cs="Calibri"/>
                <w:i/>
                <w:iCs/>
                <w:sz w:val="18"/>
                <w:szCs w:val="18"/>
              </w:rPr>
              <w:t>A l’issue de cet enseignement, l’étudiant doit être capable de :</w:t>
            </w:r>
          </w:p>
          <w:p w14:paraId="0F1527A8" w14:textId="2D0D2305" w:rsidR="00B60DD7" w:rsidRDefault="00362E48" w:rsidP="00401AF6">
            <w:pPr>
              <w:pStyle w:val="Pardfaut"/>
              <w:widowControl w:val="0"/>
              <w:numPr>
                <w:ilvl w:val="0"/>
                <w:numId w:val="3"/>
              </w:numPr>
              <w:suppressAutoHyphens/>
              <w:rPr>
                <w:rFonts w:ascii="Calibri" w:eastAsia="Calibri" w:hAnsi="Calibri" w:cs="Calibri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Identifier la fonction d’un circuit électronique analogique</w:t>
            </w:r>
          </w:p>
          <w:p w14:paraId="6C0530BC" w14:textId="7EA00DDA" w:rsidR="00362E48" w:rsidRDefault="00362E48" w:rsidP="00401AF6">
            <w:pPr>
              <w:pStyle w:val="Pardfaut"/>
              <w:widowControl w:val="0"/>
              <w:numPr>
                <w:ilvl w:val="0"/>
                <w:numId w:val="3"/>
              </w:numPr>
              <w:suppressAutoHyphens/>
              <w:rPr>
                <w:rFonts w:ascii="Calibri" w:eastAsia="Calibri" w:hAnsi="Calibri" w:cs="Calibri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Concevoir un circuit électronique répondant à un cahier des charges</w:t>
            </w:r>
          </w:p>
          <w:p w14:paraId="5D404D3E" w14:textId="738D6EFA" w:rsidR="00362E48" w:rsidRDefault="0060007F" w:rsidP="00401AF6">
            <w:pPr>
              <w:pStyle w:val="Pardfaut"/>
              <w:widowControl w:val="0"/>
              <w:numPr>
                <w:ilvl w:val="0"/>
                <w:numId w:val="3"/>
              </w:numPr>
              <w:suppressAutoHyphens/>
              <w:rPr>
                <w:rFonts w:ascii="Calibri" w:eastAsia="Calibri" w:hAnsi="Calibri" w:cs="Calibri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Déterminer les composants adéquats pour une utilisation donnée</w:t>
            </w:r>
          </w:p>
          <w:p w14:paraId="399F2163" w14:textId="569DB424" w:rsidR="00B60DD7" w:rsidRDefault="00B60DD7" w:rsidP="00362E48">
            <w:pPr>
              <w:pStyle w:val="Pardfaut"/>
              <w:widowControl w:val="0"/>
              <w:tabs>
                <w:tab w:val="left" w:pos="1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/>
              <w:rPr>
                <w:rFonts w:ascii="Calibri" w:eastAsia="Calibri" w:hAnsi="Calibri" w:cs="Calibri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60DD7" w14:paraId="04E02E95" w14:textId="77777777" w:rsidTr="00401AF6">
        <w:trPr>
          <w:trHeight w:val="66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25804" w14:textId="77777777" w:rsidR="00B60DD7" w:rsidRDefault="00B60DD7" w:rsidP="00401AF6">
            <w:pPr>
              <w:pStyle w:val="Corps"/>
              <w:tabs>
                <w:tab w:val="left" w:pos="2265"/>
              </w:tabs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E77805A" w14:textId="77777777" w:rsidR="00B60DD7" w:rsidRDefault="00B60DD7" w:rsidP="00401AF6">
            <w:pPr>
              <w:pStyle w:val="Corps"/>
              <w:tabs>
                <w:tab w:val="left" w:pos="2265"/>
              </w:tabs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>PLAN DU COURS, TRAVAUX PRATIQUES ET PROJET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197D" w14:textId="77777777" w:rsidR="00C863ED" w:rsidRDefault="00DD282F" w:rsidP="00C863ED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Rappels :</w:t>
            </w:r>
          </w:p>
          <w:p w14:paraId="6562EF28" w14:textId="68E42741" w:rsidR="00C863ED" w:rsidRDefault="00C863ED" w:rsidP="006E3D3B">
            <w:pPr>
              <w:pStyle w:val="CorpsA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Loi de l’électrocinétique</w:t>
            </w:r>
          </w:p>
          <w:p w14:paraId="7AA9178E" w14:textId="6D296C53" w:rsidR="00DD282F" w:rsidRDefault="00C863ED" w:rsidP="006E3D3B">
            <w:pPr>
              <w:pStyle w:val="CorpsA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Méthodes</w:t>
            </w:r>
            <w:r w:rsidR="00DD282F">
              <w:t xml:space="preserve"> d’analyses de circuit en courant continu</w:t>
            </w:r>
          </w:p>
          <w:p w14:paraId="7113CBE5" w14:textId="167F9B60" w:rsidR="00B60DD7" w:rsidRDefault="006E3D3B" w:rsidP="006E3D3B">
            <w:pPr>
              <w:pStyle w:val="CorpsA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Associations</w:t>
            </w:r>
            <w:r w:rsidR="00DD282F">
              <w:t xml:space="preserve"> de dipôles</w:t>
            </w:r>
          </w:p>
          <w:p w14:paraId="07FC1E0E" w14:textId="6E19A85E" w:rsidR="00111EA2" w:rsidRDefault="00111EA2" w:rsidP="00401AF6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</w:p>
          <w:p w14:paraId="695D2192" w14:textId="77777777" w:rsidR="00111EA2" w:rsidRDefault="00111EA2" w:rsidP="00401AF6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</w:p>
          <w:p w14:paraId="7A67B218" w14:textId="1C797E1F" w:rsidR="00111EA2" w:rsidRDefault="00315174" w:rsidP="00401AF6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A</w:t>
            </w:r>
            <w:r w:rsidR="00111EA2">
              <w:t xml:space="preserve">mplificateur opérationnel </w:t>
            </w:r>
            <w:r w:rsidR="0049580A">
              <w:t>(idéal</w:t>
            </w:r>
            <w:r w:rsidR="00111EA2">
              <w:t>, parfait)</w:t>
            </w:r>
          </w:p>
          <w:p w14:paraId="6575B2CC" w14:textId="1C0CF8DD" w:rsidR="00111EA2" w:rsidRDefault="00111EA2" w:rsidP="006E3D3B">
            <w:pPr>
              <w:pStyle w:val="CorpsA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 xml:space="preserve"> Régime linéaire (montage suiveur, amplificateur, sommateur, soustracteur</w:t>
            </w:r>
            <w:r w:rsidR="00871FDF">
              <w:t>, intégrateurs, dérivateurs</w:t>
            </w:r>
            <w:r w:rsidR="0049580A">
              <w:t>…)</w:t>
            </w:r>
          </w:p>
          <w:p w14:paraId="54E05D77" w14:textId="38B404D0" w:rsidR="00871FDF" w:rsidRDefault="0049580A" w:rsidP="006E3D3B">
            <w:pPr>
              <w:pStyle w:val="CorpsA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 xml:space="preserve">Régime non-linéaire </w:t>
            </w:r>
            <w:r w:rsidR="00871FDF">
              <w:t>(trigger</w:t>
            </w:r>
            <w:r>
              <w:t xml:space="preserve"> de Schmitt,</w:t>
            </w:r>
            <w:r w:rsidR="00871FDF">
              <w:t xml:space="preserve"> redresseur sans seuil)</w:t>
            </w:r>
          </w:p>
          <w:p w14:paraId="7BC1D1EF" w14:textId="559FB004" w:rsidR="00B013DC" w:rsidRDefault="00B013DC" w:rsidP="00401AF6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</w:p>
          <w:p w14:paraId="6A305C66" w14:textId="6E859D6C" w:rsidR="00B013DC" w:rsidRDefault="00B013DC" w:rsidP="006E3D3B">
            <w:pPr>
              <w:pStyle w:val="CorpsA"/>
              <w:tabs>
                <w:tab w:val="left" w:pos="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Transistors</w:t>
            </w:r>
          </w:p>
          <w:p w14:paraId="16F51D04" w14:textId="7A5E5BEA" w:rsidR="00B013DC" w:rsidRDefault="00B013DC" w:rsidP="006E3D3B">
            <w:pPr>
              <w:pStyle w:val="CorpsA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Le transistor bipolaire</w:t>
            </w:r>
          </w:p>
          <w:p w14:paraId="69A50F3F" w14:textId="10F90AC9" w:rsidR="00B013DC" w:rsidRDefault="00B013DC" w:rsidP="006E3D3B">
            <w:pPr>
              <w:pStyle w:val="CorpsA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Le transistor MOS</w:t>
            </w:r>
          </w:p>
          <w:p w14:paraId="52B5A1C1" w14:textId="79D94869" w:rsidR="00B013DC" w:rsidRDefault="00B013DC" w:rsidP="006E3D3B">
            <w:pPr>
              <w:pStyle w:val="CorpsA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Logique CMOS</w:t>
            </w:r>
          </w:p>
          <w:p w14:paraId="2DA82BBB" w14:textId="77777777" w:rsidR="00871FDF" w:rsidRDefault="00871FDF" w:rsidP="00401AF6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</w:p>
          <w:p w14:paraId="6D6E4B5C" w14:textId="032E5C30" w:rsidR="0049580A" w:rsidRDefault="00871FDF" w:rsidP="00401AF6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 xml:space="preserve">Filtres de deuxième ordre (RC, RL, RLC) </w:t>
            </w:r>
          </w:p>
          <w:p w14:paraId="5D5BD1F9" w14:textId="74B02F97" w:rsidR="0049580A" w:rsidRDefault="00871FDF" w:rsidP="00401AF6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 xml:space="preserve">        </w:t>
            </w:r>
          </w:p>
          <w:p w14:paraId="2C73E83F" w14:textId="1E45DD5D" w:rsidR="00871FDF" w:rsidRDefault="00871FDF" w:rsidP="00BE37DE">
            <w:pPr>
              <w:pStyle w:val="CorpsA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 xml:space="preserve"> Régime transitoire</w:t>
            </w:r>
          </w:p>
          <w:p w14:paraId="44A9237D" w14:textId="2DC60896" w:rsidR="00315174" w:rsidRDefault="00871FDF" w:rsidP="00BE37DE">
            <w:pPr>
              <w:pStyle w:val="CorpsA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 xml:space="preserve">  Régime stationnair</w:t>
            </w:r>
            <w:r w:rsidR="00E5469C">
              <w:t>e</w:t>
            </w:r>
          </w:p>
          <w:p w14:paraId="5FA56235" w14:textId="77777777" w:rsidR="00E5469C" w:rsidRDefault="00E5469C" w:rsidP="00E5469C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</w:p>
          <w:p w14:paraId="6B4ED78D" w14:textId="3236344E" w:rsidR="00BE37DE" w:rsidRDefault="00E5469C" w:rsidP="00E5469C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Circuits en régimes harmoniques</w:t>
            </w:r>
          </w:p>
          <w:p w14:paraId="657D9E3F" w14:textId="00FC54D3" w:rsidR="00E5469C" w:rsidRDefault="00E5469C" w:rsidP="00BE37DE">
            <w:pPr>
              <w:pStyle w:val="CorpsA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Fonctions de transfert</w:t>
            </w:r>
          </w:p>
          <w:p w14:paraId="15363951" w14:textId="23B95AE8" w:rsidR="00D67182" w:rsidRDefault="00D67182" w:rsidP="00BE37DE">
            <w:pPr>
              <w:pStyle w:val="CorpsA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Notion d’impédance complexe</w:t>
            </w:r>
          </w:p>
          <w:p w14:paraId="5BB354EC" w14:textId="69826AB4" w:rsidR="0000262B" w:rsidRDefault="0000262B" w:rsidP="00BE37DE">
            <w:pPr>
              <w:pStyle w:val="CorpsA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Phase, gain</w:t>
            </w:r>
          </w:p>
          <w:p w14:paraId="55224A23" w14:textId="77777777" w:rsidR="0000262B" w:rsidRDefault="0000262B" w:rsidP="00E5469C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</w:p>
          <w:p w14:paraId="3A04B9B1" w14:textId="64816BA0" w:rsidR="00DD282F" w:rsidRDefault="00315174" w:rsidP="00E5469C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Electronique de puissance</w:t>
            </w:r>
          </w:p>
          <w:p w14:paraId="258E332C" w14:textId="7E32E0B3" w:rsidR="00315174" w:rsidRDefault="00315174" w:rsidP="00BE37DE">
            <w:pPr>
              <w:pStyle w:val="CorpsA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Réseaux électriques monophasé, triphasé</w:t>
            </w:r>
          </w:p>
          <w:p w14:paraId="6F98BABE" w14:textId="44CE71A9" w:rsidR="00A5547D" w:rsidRDefault="00A5547D" w:rsidP="00BE37DE">
            <w:pPr>
              <w:pStyle w:val="CorpsA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Puissance active, réactive, apparente</w:t>
            </w:r>
          </w:p>
          <w:p w14:paraId="6975675B" w14:textId="77777777" w:rsidR="00315174" w:rsidRDefault="00A5547D" w:rsidP="00BE37DE">
            <w:pPr>
              <w:pStyle w:val="CorpsA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Facteurs de puissance</w:t>
            </w:r>
          </w:p>
          <w:p w14:paraId="057F537F" w14:textId="77777777" w:rsidR="00B013DC" w:rsidRDefault="00E34DBD" w:rsidP="00BE37DE">
            <w:pPr>
              <w:pStyle w:val="CorpsA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Convertisseurs de puissan</w:t>
            </w:r>
            <w:r w:rsidR="00B013DC">
              <w:t>ce</w:t>
            </w:r>
          </w:p>
          <w:p w14:paraId="34CF042E" w14:textId="0FFEB5C9" w:rsidR="00B013DC" w:rsidRDefault="00B013DC" w:rsidP="00E5469C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</w:p>
        </w:tc>
      </w:tr>
      <w:tr w:rsidR="00B43C42" w14:paraId="0EDECF56" w14:textId="77777777" w:rsidTr="00B43C42">
        <w:trPr>
          <w:trHeight w:val="12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0A10" w14:textId="189C263F" w:rsidR="00B43C42" w:rsidRDefault="00A94B98" w:rsidP="00401AF6">
            <w:pPr>
              <w:pStyle w:val="Corps"/>
              <w:tabs>
                <w:tab w:val="left" w:pos="2265"/>
              </w:tabs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>BIBLIOGRAPHIE</w:t>
            </w:r>
            <w:r w:rsidR="00F63399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et WEBOGRAPHIE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D296" w14:textId="77777777" w:rsidR="00B43C42" w:rsidRDefault="00B43C42" w:rsidP="00401AF6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Style w:val="Aucun"/>
                <w:rFonts w:ascii="Calibri" w:eastAsia="Calibri" w:hAnsi="Calibri" w:cs="Calibri"/>
                <w:color w:val="444444"/>
                <w:sz w:val="18"/>
                <w:szCs w:val="18"/>
                <w:u w:color="444444"/>
                <w:shd w:val="clear" w:color="auto" w:fill="FFFFFF"/>
              </w:rPr>
            </w:pPr>
          </w:p>
        </w:tc>
      </w:tr>
    </w:tbl>
    <w:p w14:paraId="2767C3C0" w14:textId="77777777" w:rsidR="00B60DD7" w:rsidRDefault="00B60DD7" w:rsidP="00B60DD7">
      <w:pPr>
        <w:pStyle w:val="Corps"/>
        <w:widowControl w:val="0"/>
        <w:tabs>
          <w:tab w:val="left" w:pos="22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A"/>
          <w:rFonts w:ascii="Calibri" w:eastAsia="Calibri" w:hAnsi="Calibri" w:cs="Calibri"/>
          <w:sz w:val="20"/>
          <w:szCs w:val="20"/>
        </w:rPr>
      </w:pPr>
    </w:p>
    <w:p w14:paraId="52CD6A60" w14:textId="77777777" w:rsidR="00B60DD7" w:rsidRDefault="00B60DD7" w:rsidP="00B60DD7">
      <w:pPr>
        <w:pStyle w:val="Corps"/>
        <w:widowControl w:val="0"/>
        <w:tabs>
          <w:tab w:val="left" w:pos="22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Helvetica" w:eastAsia="Helvetica" w:hAnsi="Helvetica" w:cs="Helvetica"/>
          <w:color w:val="2C2F34"/>
          <w:sz w:val="20"/>
          <w:szCs w:val="20"/>
          <w:u w:color="2C2F34"/>
          <w:shd w:val="clear" w:color="auto" w:fill="FFFFFF"/>
        </w:rPr>
      </w:pPr>
    </w:p>
    <w:p w14:paraId="2D76C59C" w14:textId="77777777" w:rsidR="00B60DD7" w:rsidRDefault="00B60DD7" w:rsidP="00B60DD7">
      <w:pPr>
        <w:pStyle w:val="Pardfaut"/>
        <w:rPr>
          <w:rStyle w:val="Aucun"/>
          <w:rFonts w:ascii="Helvetica" w:eastAsia="Helvetica" w:hAnsi="Helvetica" w:cs="Helvetica"/>
          <w:color w:val="2C2F34"/>
          <w:sz w:val="24"/>
          <w:szCs w:val="24"/>
          <w:u w:color="2C2F34"/>
          <w:shd w:val="clear" w:color="auto" w:fill="FFFFFF"/>
        </w:rPr>
      </w:pPr>
    </w:p>
    <w:p w14:paraId="4087B841" w14:textId="77777777" w:rsidR="00B60DD7" w:rsidRDefault="00B60DD7" w:rsidP="00B60DD7">
      <w:pPr>
        <w:pStyle w:val="Pardfaut"/>
        <w:rPr>
          <w:rStyle w:val="Aucun"/>
          <w:rFonts w:ascii="Helvetica" w:eastAsia="Helvetica" w:hAnsi="Helvetica" w:cs="Helvetica"/>
          <w:color w:val="2C2F34"/>
          <w:sz w:val="24"/>
          <w:szCs w:val="24"/>
          <w:u w:color="2C2F34"/>
          <w:shd w:val="clear" w:color="auto" w:fill="FFFFFF"/>
        </w:rPr>
      </w:pPr>
    </w:p>
    <w:p w14:paraId="31B47380" w14:textId="77777777" w:rsidR="00B60DD7" w:rsidRDefault="00B60DD7" w:rsidP="00B60DD7">
      <w:pPr>
        <w:pStyle w:val="Pardfaut"/>
        <w:rPr>
          <w:rStyle w:val="Aucun"/>
          <w:rFonts w:ascii="Helvetica" w:eastAsia="Helvetica" w:hAnsi="Helvetica" w:cs="Helvetica"/>
          <w:color w:val="2C2F34"/>
          <w:sz w:val="24"/>
          <w:szCs w:val="24"/>
          <w:u w:color="2C2F34"/>
          <w:shd w:val="clear" w:color="auto" w:fill="FFFFFF"/>
        </w:rPr>
      </w:pPr>
    </w:p>
    <w:p w14:paraId="72BFBFD3" w14:textId="77777777" w:rsidR="00B60DD7" w:rsidRDefault="00B60DD7" w:rsidP="00B60DD7">
      <w:pPr>
        <w:pStyle w:val="Pardfaut"/>
        <w:rPr>
          <w:rStyle w:val="Aucun"/>
          <w:rFonts w:ascii="Helvetica" w:eastAsia="Helvetica" w:hAnsi="Helvetica" w:cs="Helvetica"/>
          <w:color w:val="2C2F34"/>
          <w:sz w:val="24"/>
          <w:szCs w:val="24"/>
          <w:u w:color="2C2F34"/>
          <w:shd w:val="clear" w:color="auto" w:fill="FFFFFF"/>
        </w:rPr>
      </w:pPr>
    </w:p>
    <w:p w14:paraId="412F090C" w14:textId="77777777" w:rsidR="00B60DD7" w:rsidRDefault="00B60DD7" w:rsidP="00B60DD7">
      <w:pPr>
        <w:pStyle w:val="Pardfaut"/>
        <w:rPr>
          <w:rStyle w:val="Aucun"/>
          <w:rFonts w:ascii="Helvetica" w:eastAsia="Helvetica" w:hAnsi="Helvetica" w:cs="Helvetica"/>
          <w:color w:val="2C2F34"/>
          <w:sz w:val="24"/>
          <w:szCs w:val="24"/>
          <w:u w:color="2C2F34"/>
          <w:shd w:val="clear" w:color="auto" w:fill="FFFFFF"/>
        </w:rPr>
      </w:pPr>
    </w:p>
    <w:p w14:paraId="447AF3E4" w14:textId="77777777" w:rsidR="00B60DD7" w:rsidRDefault="00B60DD7" w:rsidP="00B60DD7">
      <w:pPr>
        <w:pStyle w:val="Pardfaut"/>
        <w:rPr>
          <w:rStyle w:val="Aucun"/>
          <w:rFonts w:ascii="Helvetica" w:eastAsia="Helvetica" w:hAnsi="Helvetica" w:cs="Helvetica"/>
          <w:color w:val="2C2F34"/>
          <w:sz w:val="24"/>
          <w:szCs w:val="24"/>
          <w:u w:color="2C2F34"/>
          <w:shd w:val="clear" w:color="auto" w:fill="FFFFFF"/>
        </w:rPr>
      </w:pPr>
    </w:p>
    <w:p w14:paraId="3BEB4633" w14:textId="77777777" w:rsidR="00B60DD7" w:rsidRDefault="00B60DD7" w:rsidP="00B60DD7">
      <w:pPr>
        <w:pStyle w:val="Pardfaut"/>
        <w:rPr>
          <w:rStyle w:val="Aucun"/>
          <w:rFonts w:ascii="Helvetica" w:eastAsia="Helvetica" w:hAnsi="Helvetica" w:cs="Helvetica"/>
          <w:color w:val="2C2F34"/>
          <w:sz w:val="24"/>
          <w:szCs w:val="24"/>
          <w:u w:color="2C2F34"/>
          <w:shd w:val="clear" w:color="auto" w:fill="FFFFFF"/>
        </w:rPr>
      </w:pPr>
    </w:p>
    <w:p w14:paraId="4BF0DA3C" w14:textId="77777777" w:rsidR="00B60DD7" w:rsidRDefault="00B60DD7" w:rsidP="00B60DD7">
      <w:pPr>
        <w:pStyle w:val="Pardfaut"/>
        <w:rPr>
          <w:rStyle w:val="Aucun"/>
          <w:rFonts w:ascii="Helvetica" w:eastAsia="Helvetica" w:hAnsi="Helvetica" w:cs="Helvetica"/>
          <w:color w:val="2C2F34"/>
          <w:sz w:val="24"/>
          <w:szCs w:val="24"/>
          <w:u w:color="2C2F34"/>
          <w:shd w:val="clear" w:color="auto" w:fill="FFFFFF"/>
        </w:rPr>
      </w:pPr>
    </w:p>
    <w:p w14:paraId="71F1031D" w14:textId="77777777" w:rsidR="00B60DD7" w:rsidRDefault="00B60DD7" w:rsidP="00B60DD7">
      <w:pPr>
        <w:pStyle w:val="Pardfaut"/>
        <w:rPr>
          <w:rStyle w:val="Aucun"/>
          <w:rFonts w:ascii="Helvetica" w:eastAsia="Helvetica" w:hAnsi="Helvetica" w:cs="Helvetica"/>
          <w:color w:val="2C2F34"/>
          <w:sz w:val="24"/>
          <w:szCs w:val="24"/>
          <w:u w:color="2C2F34"/>
          <w:shd w:val="clear" w:color="auto" w:fill="FFFFFF"/>
        </w:rPr>
      </w:pPr>
    </w:p>
    <w:p w14:paraId="46116F23" w14:textId="77777777" w:rsidR="00B60DD7" w:rsidRDefault="00B60DD7" w:rsidP="00B60DD7">
      <w:pPr>
        <w:pStyle w:val="Pardfaut"/>
        <w:rPr>
          <w:rStyle w:val="Aucun"/>
          <w:rFonts w:ascii="Helvetica" w:eastAsia="Helvetica" w:hAnsi="Helvetica" w:cs="Helvetica"/>
          <w:color w:val="2C2F34"/>
          <w:sz w:val="24"/>
          <w:szCs w:val="24"/>
          <w:u w:color="2C2F34"/>
          <w:shd w:val="clear" w:color="auto" w:fill="FFFFFF"/>
        </w:rPr>
      </w:pPr>
    </w:p>
    <w:p w14:paraId="25E17872" w14:textId="77777777" w:rsidR="00B60DD7" w:rsidRDefault="00B60DD7" w:rsidP="00B60DD7">
      <w:pPr>
        <w:pStyle w:val="Pardfaut"/>
        <w:rPr>
          <w:rStyle w:val="Aucun"/>
          <w:rFonts w:ascii="Helvetica" w:eastAsia="Helvetica" w:hAnsi="Helvetica" w:cs="Helvetica"/>
          <w:color w:val="2C2F34"/>
          <w:sz w:val="24"/>
          <w:szCs w:val="24"/>
          <w:u w:color="2C2F34"/>
          <w:shd w:val="clear" w:color="auto" w:fill="FFFFFF"/>
        </w:rPr>
      </w:pPr>
    </w:p>
    <w:p w14:paraId="55D66203" w14:textId="77777777" w:rsidR="00B60DD7" w:rsidRDefault="00B60DD7" w:rsidP="00B60DD7">
      <w:pPr>
        <w:pStyle w:val="Pardfaut"/>
        <w:rPr>
          <w:rStyle w:val="Aucun"/>
          <w:rFonts w:ascii="Helvetica" w:eastAsia="Helvetica" w:hAnsi="Helvetica" w:cs="Helvetica"/>
          <w:color w:val="2C2F34"/>
          <w:sz w:val="24"/>
          <w:szCs w:val="24"/>
          <w:u w:color="2C2F34"/>
          <w:shd w:val="clear" w:color="auto" w:fill="FFFFFF"/>
        </w:rPr>
      </w:pPr>
    </w:p>
    <w:p w14:paraId="1C7AFA90" w14:textId="77777777" w:rsidR="00B60DD7" w:rsidRDefault="00B60DD7" w:rsidP="00B60DD7">
      <w:pPr>
        <w:pStyle w:val="Pardfaut"/>
        <w:rPr>
          <w:rStyle w:val="Aucun"/>
          <w:rFonts w:ascii="Helvetica" w:eastAsia="Helvetica" w:hAnsi="Helvetica" w:cs="Helvetica"/>
          <w:color w:val="2C2F34"/>
          <w:sz w:val="24"/>
          <w:szCs w:val="24"/>
          <w:u w:color="2C2F34"/>
          <w:shd w:val="clear" w:color="auto" w:fill="FFFFFF"/>
        </w:rPr>
      </w:pPr>
    </w:p>
    <w:p w14:paraId="34EB2840" w14:textId="77777777" w:rsidR="00B60DD7" w:rsidRDefault="00B60DD7" w:rsidP="00B60DD7">
      <w:pPr>
        <w:pStyle w:val="Pardfaut"/>
        <w:rPr>
          <w:rStyle w:val="Aucun"/>
          <w:rFonts w:ascii="Helvetica" w:eastAsia="Helvetica" w:hAnsi="Helvetica" w:cs="Helvetica"/>
          <w:color w:val="2C2F34"/>
          <w:sz w:val="24"/>
          <w:szCs w:val="24"/>
          <w:u w:color="2C2F34"/>
          <w:shd w:val="clear" w:color="auto" w:fill="FFFFFF"/>
        </w:rPr>
      </w:pPr>
    </w:p>
    <w:p w14:paraId="3C73F318" w14:textId="77777777" w:rsidR="00B60DD7" w:rsidRDefault="00B60DD7" w:rsidP="00B60DD7">
      <w:pPr>
        <w:pStyle w:val="Pardfaut"/>
        <w:rPr>
          <w:rStyle w:val="Aucun"/>
          <w:rFonts w:ascii="Helvetica" w:eastAsia="Helvetica" w:hAnsi="Helvetica" w:cs="Helvetica"/>
          <w:color w:val="2C2F34"/>
          <w:sz w:val="24"/>
          <w:szCs w:val="24"/>
          <w:u w:color="2C2F34"/>
          <w:shd w:val="clear" w:color="auto" w:fill="FFFFFF"/>
        </w:rPr>
      </w:pPr>
    </w:p>
    <w:p w14:paraId="4741C360" w14:textId="77777777" w:rsidR="00B60DD7" w:rsidRDefault="00B60DD7" w:rsidP="00B60DD7">
      <w:pPr>
        <w:pStyle w:val="Pardfaut"/>
        <w:rPr>
          <w:rStyle w:val="Aucun"/>
          <w:rFonts w:ascii="Helvetica" w:eastAsia="Helvetica" w:hAnsi="Helvetica" w:cs="Helvetica"/>
          <w:color w:val="2C2F34"/>
          <w:sz w:val="24"/>
          <w:szCs w:val="24"/>
          <w:u w:color="2C2F34"/>
          <w:shd w:val="clear" w:color="auto" w:fill="FFFFFF"/>
        </w:rPr>
      </w:pPr>
    </w:p>
    <w:p w14:paraId="2593EC1F" w14:textId="77777777" w:rsidR="00344EA9" w:rsidRDefault="00BE37DE"/>
    <w:sectPr w:rsidR="0034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63F"/>
    <w:multiLevelType w:val="hybridMultilevel"/>
    <w:tmpl w:val="EBEC6300"/>
    <w:lvl w:ilvl="0" w:tplc="7960F6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C75"/>
    <w:multiLevelType w:val="hybridMultilevel"/>
    <w:tmpl w:val="6B30AE12"/>
    <w:lvl w:ilvl="0" w:tplc="7960F6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F58C7"/>
    <w:multiLevelType w:val="hybridMultilevel"/>
    <w:tmpl w:val="080E6B36"/>
    <w:lvl w:ilvl="0" w:tplc="7960F658">
      <w:start w:val="1"/>
      <w:numFmt w:val="bullet"/>
      <w:lvlText w:val="-"/>
      <w:lvlJc w:val="left"/>
      <w:pPr>
        <w:tabs>
          <w:tab w:val="left" w:pos="1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14B676">
      <w:start w:val="1"/>
      <w:numFmt w:val="bullet"/>
      <w:lvlText w:val="o"/>
      <w:lvlJc w:val="left"/>
      <w:pPr>
        <w:tabs>
          <w:tab w:val="left" w:pos="1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5675DC">
      <w:start w:val="1"/>
      <w:numFmt w:val="bullet"/>
      <w:lvlText w:val="▪"/>
      <w:lvlJc w:val="left"/>
      <w:pPr>
        <w:tabs>
          <w:tab w:val="left" w:pos="1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E8F4C8">
      <w:start w:val="1"/>
      <w:numFmt w:val="bullet"/>
      <w:lvlText w:val="•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C2E090">
      <w:start w:val="1"/>
      <w:numFmt w:val="bullet"/>
      <w:lvlText w:val="o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0986">
      <w:start w:val="1"/>
      <w:numFmt w:val="bullet"/>
      <w:lvlText w:val="▪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6278AC">
      <w:start w:val="1"/>
      <w:numFmt w:val="bullet"/>
      <w:lvlText w:val="•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8EFC1A">
      <w:start w:val="1"/>
      <w:numFmt w:val="bullet"/>
      <w:lvlText w:val="o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2A05E0">
      <w:start w:val="1"/>
      <w:numFmt w:val="bullet"/>
      <w:lvlText w:val="▪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5B50AB"/>
    <w:multiLevelType w:val="hybridMultilevel"/>
    <w:tmpl w:val="EC307650"/>
    <w:lvl w:ilvl="0" w:tplc="389E5C86">
      <w:start w:val="1"/>
      <w:numFmt w:val="bullet"/>
      <w:lvlText w:val="-"/>
      <w:lvlJc w:val="left"/>
      <w:pPr>
        <w:tabs>
          <w:tab w:val="left" w:pos="1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AEF08C">
      <w:start w:val="1"/>
      <w:numFmt w:val="bullet"/>
      <w:lvlText w:val="o"/>
      <w:lvlJc w:val="left"/>
      <w:pPr>
        <w:tabs>
          <w:tab w:val="left" w:pos="1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423308">
      <w:start w:val="1"/>
      <w:numFmt w:val="bullet"/>
      <w:lvlText w:val="▪"/>
      <w:lvlJc w:val="left"/>
      <w:pPr>
        <w:tabs>
          <w:tab w:val="left" w:pos="1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CB008">
      <w:start w:val="1"/>
      <w:numFmt w:val="bullet"/>
      <w:lvlText w:val="•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B21C40">
      <w:start w:val="1"/>
      <w:numFmt w:val="bullet"/>
      <w:lvlText w:val="o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C4D306">
      <w:start w:val="1"/>
      <w:numFmt w:val="bullet"/>
      <w:lvlText w:val="▪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CABEDE">
      <w:start w:val="1"/>
      <w:numFmt w:val="bullet"/>
      <w:lvlText w:val="•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808CCA">
      <w:start w:val="1"/>
      <w:numFmt w:val="bullet"/>
      <w:lvlText w:val="o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DE79E8">
      <w:start w:val="1"/>
      <w:numFmt w:val="bullet"/>
      <w:lvlText w:val="▪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5851CC0"/>
    <w:multiLevelType w:val="hybridMultilevel"/>
    <w:tmpl w:val="406E4D7A"/>
    <w:lvl w:ilvl="0" w:tplc="B95EEB5A">
      <w:start w:val="1"/>
      <w:numFmt w:val="bullet"/>
      <w:lvlText w:val="-"/>
      <w:lvlJc w:val="left"/>
      <w:pPr>
        <w:tabs>
          <w:tab w:val="left" w:pos="1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52E190">
      <w:start w:val="1"/>
      <w:numFmt w:val="bullet"/>
      <w:lvlText w:val="o"/>
      <w:lvlJc w:val="left"/>
      <w:pPr>
        <w:tabs>
          <w:tab w:val="left" w:pos="1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8BE98">
      <w:start w:val="1"/>
      <w:numFmt w:val="bullet"/>
      <w:lvlText w:val="▪"/>
      <w:lvlJc w:val="left"/>
      <w:pPr>
        <w:tabs>
          <w:tab w:val="left" w:pos="1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D84BFC">
      <w:start w:val="1"/>
      <w:numFmt w:val="bullet"/>
      <w:lvlText w:val="•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58204E">
      <w:start w:val="1"/>
      <w:numFmt w:val="bullet"/>
      <w:lvlText w:val="o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EC88E4">
      <w:start w:val="1"/>
      <w:numFmt w:val="bullet"/>
      <w:lvlText w:val="▪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0E624E">
      <w:start w:val="1"/>
      <w:numFmt w:val="bullet"/>
      <w:lvlText w:val="•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4757A">
      <w:start w:val="1"/>
      <w:numFmt w:val="bullet"/>
      <w:lvlText w:val="o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A005C">
      <w:start w:val="1"/>
      <w:numFmt w:val="bullet"/>
      <w:lvlText w:val="▪"/>
      <w:lvlJc w:val="left"/>
      <w:pPr>
        <w:tabs>
          <w:tab w:val="left" w:pos="1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04E637C"/>
    <w:multiLevelType w:val="hybridMultilevel"/>
    <w:tmpl w:val="99D89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14F2F"/>
    <w:multiLevelType w:val="hybridMultilevel"/>
    <w:tmpl w:val="2A684286"/>
    <w:lvl w:ilvl="0" w:tplc="7960F6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xMzEyNjU0MTc2M7FQ0lEKTi0uzszPAykwrgUASQnKVSwAAAA="/>
  </w:docVars>
  <w:rsids>
    <w:rsidRoot w:val="00B60DD7"/>
    <w:rsid w:val="0000262B"/>
    <w:rsid w:val="00111EA2"/>
    <w:rsid w:val="0019504B"/>
    <w:rsid w:val="00315174"/>
    <w:rsid w:val="00362E48"/>
    <w:rsid w:val="0049580A"/>
    <w:rsid w:val="00502840"/>
    <w:rsid w:val="0060007F"/>
    <w:rsid w:val="006E3D3B"/>
    <w:rsid w:val="0077015D"/>
    <w:rsid w:val="007E40B8"/>
    <w:rsid w:val="0086770C"/>
    <w:rsid w:val="00871FDF"/>
    <w:rsid w:val="00A5547D"/>
    <w:rsid w:val="00A74A14"/>
    <w:rsid w:val="00A94B98"/>
    <w:rsid w:val="00B013DC"/>
    <w:rsid w:val="00B43C42"/>
    <w:rsid w:val="00B60DD7"/>
    <w:rsid w:val="00BE37DE"/>
    <w:rsid w:val="00C863ED"/>
    <w:rsid w:val="00D60E92"/>
    <w:rsid w:val="00D67182"/>
    <w:rsid w:val="00DD282F"/>
    <w:rsid w:val="00E34DBD"/>
    <w:rsid w:val="00E5469C"/>
    <w:rsid w:val="00F6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A262"/>
  <w15:chartTrackingRefBased/>
  <w15:docId w15:val="{36297ABF-D9FB-4AFA-B33A-BCAE554E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B60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B60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B60DD7"/>
  </w:style>
  <w:style w:type="paragraph" w:customStyle="1" w:styleId="Pardfaut">
    <w:name w:val="Par défaut"/>
    <w:rsid w:val="00B60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rsid w:val="00B60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A">
    <w:name w:val="Aucun A"/>
    <w:basedOn w:val="Aucun"/>
    <w:rsid w:val="00B6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AEC663E1BFE47A90098E9BFEA15E0" ma:contentTypeVersion="12" ma:contentTypeDescription="Crée un document." ma:contentTypeScope="" ma:versionID="bd72b547c34af4aa21acfa13a57a7c1d">
  <xsd:schema xmlns:xsd="http://www.w3.org/2001/XMLSchema" xmlns:xs="http://www.w3.org/2001/XMLSchema" xmlns:p="http://schemas.microsoft.com/office/2006/metadata/properties" xmlns:ns2="5280252c-b368-445d-b75b-a16ab149927e" xmlns:ns3="b1b7e65c-5124-4b77-a40e-d62e3bb8235a" targetNamespace="http://schemas.microsoft.com/office/2006/metadata/properties" ma:root="true" ma:fieldsID="d17561767cb32a92f424410ddeb8c743" ns2:_="" ns3:_="">
    <xsd:import namespace="5280252c-b368-445d-b75b-a16ab149927e"/>
    <xsd:import namespace="b1b7e65c-5124-4b77-a40e-d62e3bb82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0252c-b368-445d-b75b-a16ab1499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7e65c-5124-4b77-a40e-d62e3bb82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71464-F95D-489E-A001-828F93007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C05FE-C4FD-4D38-A997-A136A771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0252c-b368-445d-b75b-a16ab149927e"/>
    <ds:schemaRef ds:uri="b1b7e65c-5124-4b77-a40e-d62e3bb82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09E07-3CD0-4B7D-BEC2-2F107CA1D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PONASSIE</dc:creator>
  <cp:keywords/>
  <dc:description/>
  <cp:lastModifiedBy>Damien PONASSIE</cp:lastModifiedBy>
  <cp:revision>28</cp:revision>
  <dcterms:created xsi:type="dcterms:W3CDTF">2021-03-17T14:04:00Z</dcterms:created>
  <dcterms:modified xsi:type="dcterms:W3CDTF">2021-07-02T07:27:00Z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0x0101005BCAEC663E1BFE47A90098E9BFEA15E0</vt:lpwstr>
  </property>
</Properties>
</file>