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9237" w14:textId="7AFAB726" w:rsidR="000F0AE1" w:rsidRDefault="000F0AE1">
      <w:r>
        <w:t>Fiche descriptive de l’intervention</w:t>
      </w:r>
    </w:p>
    <w:tbl>
      <w:tblPr>
        <w:tblStyle w:val="Grilledutableau"/>
        <w:tblW w:w="0" w:type="auto"/>
        <w:tblLook w:val="04A0" w:firstRow="1" w:lastRow="0" w:firstColumn="1" w:lastColumn="0" w:noHBand="0" w:noVBand="1"/>
      </w:tblPr>
      <w:tblGrid>
        <w:gridCol w:w="3114"/>
        <w:gridCol w:w="5948"/>
      </w:tblGrid>
      <w:tr w:rsidR="00862482" w14:paraId="7DB358AA" w14:textId="77777777" w:rsidTr="005B1598">
        <w:tc>
          <w:tcPr>
            <w:tcW w:w="3114" w:type="dxa"/>
          </w:tcPr>
          <w:p w14:paraId="12676E50" w14:textId="77777777" w:rsidR="00862482" w:rsidRDefault="00862482" w:rsidP="005B1598">
            <w:r>
              <w:t>Titre de l’intervention</w:t>
            </w:r>
          </w:p>
        </w:tc>
        <w:tc>
          <w:tcPr>
            <w:tcW w:w="5948" w:type="dxa"/>
          </w:tcPr>
          <w:p w14:paraId="24FFA03F" w14:textId="3FA00A66" w:rsidR="00862482" w:rsidRDefault="00FA5591" w:rsidP="005B1598">
            <w:r>
              <w:t>Manager une équipe – soi-même et les autres</w:t>
            </w:r>
          </w:p>
        </w:tc>
      </w:tr>
      <w:tr w:rsidR="00862482" w14:paraId="0A89003E" w14:textId="77777777" w:rsidTr="005B1598">
        <w:tc>
          <w:tcPr>
            <w:tcW w:w="3114" w:type="dxa"/>
          </w:tcPr>
          <w:p w14:paraId="645D7268" w14:textId="77777777" w:rsidR="00862482" w:rsidRDefault="00862482" w:rsidP="005B1598">
            <w:r>
              <w:t>Intervenant</w:t>
            </w:r>
          </w:p>
        </w:tc>
        <w:tc>
          <w:tcPr>
            <w:tcW w:w="5948" w:type="dxa"/>
          </w:tcPr>
          <w:p w14:paraId="6FFAFB56" w14:textId="77777777" w:rsidR="00862482" w:rsidRDefault="00862482" w:rsidP="005B1598">
            <w:r>
              <w:t xml:space="preserve">Certifié PMP (Project Management </w:t>
            </w:r>
            <w:proofErr w:type="spellStart"/>
            <w:r>
              <w:t>Professionnal</w:t>
            </w:r>
            <w:proofErr w:type="spellEnd"/>
            <w:r>
              <w:t xml:space="preserve">) </w:t>
            </w:r>
            <w:proofErr w:type="gramStart"/>
            <w:r>
              <w:t>depuis  2000</w:t>
            </w:r>
            <w:proofErr w:type="gramEnd"/>
            <w:r>
              <w:t>.</w:t>
            </w:r>
          </w:p>
        </w:tc>
      </w:tr>
      <w:tr w:rsidR="00862482" w14:paraId="0BC9868F" w14:textId="77777777" w:rsidTr="005B1598">
        <w:tc>
          <w:tcPr>
            <w:tcW w:w="3114" w:type="dxa"/>
          </w:tcPr>
          <w:p w14:paraId="44DAF083" w14:textId="77777777" w:rsidR="00862482" w:rsidRDefault="00862482" w:rsidP="005B1598">
            <w:r>
              <w:t>Public concerné</w:t>
            </w:r>
          </w:p>
        </w:tc>
        <w:tc>
          <w:tcPr>
            <w:tcW w:w="5948" w:type="dxa"/>
          </w:tcPr>
          <w:p w14:paraId="1E49AEF4" w14:textId="77777777" w:rsidR="00862482" w:rsidRDefault="00862482" w:rsidP="005B1598">
            <w:r>
              <w:t>Etudiants ; professionnels engagés dans le développement de solutions</w:t>
            </w:r>
          </w:p>
        </w:tc>
      </w:tr>
      <w:tr w:rsidR="00862482" w14:paraId="2ABA0FD9" w14:textId="77777777" w:rsidTr="005B1598">
        <w:tc>
          <w:tcPr>
            <w:tcW w:w="3114" w:type="dxa"/>
          </w:tcPr>
          <w:p w14:paraId="4D3BCD1A" w14:textId="77777777" w:rsidR="00862482" w:rsidRDefault="00862482" w:rsidP="005B1598">
            <w:r>
              <w:t>Prérequis</w:t>
            </w:r>
          </w:p>
        </w:tc>
        <w:tc>
          <w:tcPr>
            <w:tcW w:w="5948" w:type="dxa"/>
          </w:tcPr>
          <w:p w14:paraId="0A383E48" w14:textId="77777777" w:rsidR="00862482" w:rsidRDefault="00862482" w:rsidP="005B1598">
            <w:r>
              <w:t>Aucun.</w:t>
            </w:r>
          </w:p>
        </w:tc>
      </w:tr>
      <w:tr w:rsidR="00862482" w14:paraId="2EC2EED1" w14:textId="77777777" w:rsidTr="005B1598">
        <w:tc>
          <w:tcPr>
            <w:tcW w:w="3114" w:type="dxa"/>
          </w:tcPr>
          <w:p w14:paraId="3EFEBA72" w14:textId="77777777" w:rsidR="00862482" w:rsidRDefault="00862482" w:rsidP="005B1598">
            <w:r>
              <w:t>Forme</w:t>
            </w:r>
          </w:p>
        </w:tc>
        <w:tc>
          <w:tcPr>
            <w:tcW w:w="5948" w:type="dxa"/>
          </w:tcPr>
          <w:p w14:paraId="4D436D3F" w14:textId="77777777" w:rsidR="00862482" w:rsidRDefault="00862482" w:rsidP="005B1598">
            <w:r>
              <w:t>Cours et travaux dirigés en présentiel et/ou à distance.</w:t>
            </w:r>
          </w:p>
        </w:tc>
      </w:tr>
      <w:tr w:rsidR="00862482" w14:paraId="54515C3E" w14:textId="77777777" w:rsidTr="005B1598">
        <w:tc>
          <w:tcPr>
            <w:tcW w:w="3114" w:type="dxa"/>
          </w:tcPr>
          <w:p w14:paraId="0750951B" w14:textId="77777777" w:rsidR="00862482" w:rsidRDefault="00862482" w:rsidP="005B1598">
            <w:r>
              <w:t>Langue</w:t>
            </w:r>
          </w:p>
        </w:tc>
        <w:tc>
          <w:tcPr>
            <w:tcW w:w="5948" w:type="dxa"/>
          </w:tcPr>
          <w:p w14:paraId="3974E3BB" w14:textId="77777777" w:rsidR="00862482" w:rsidRDefault="00862482" w:rsidP="005B1598">
            <w:r>
              <w:t>Français, Anglais.</w:t>
            </w:r>
          </w:p>
        </w:tc>
      </w:tr>
      <w:tr w:rsidR="00862482" w14:paraId="45837C45" w14:textId="77777777" w:rsidTr="005B1598">
        <w:tc>
          <w:tcPr>
            <w:tcW w:w="3114" w:type="dxa"/>
          </w:tcPr>
          <w:p w14:paraId="504C9229" w14:textId="77777777" w:rsidR="00862482" w:rsidRDefault="00862482" w:rsidP="005B1598">
            <w:r>
              <w:t>Calendrier</w:t>
            </w:r>
          </w:p>
        </w:tc>
        <w:tc>
          <w:tcPr>
            <w:tcW w:w="5948" w:type="dxa"/>
          </w:tcPr>
          <w:p w14:paraId="24900E5B" w14:textId="77777777" w:rsidR="00862482" w:rsidRDefault="00862482" w:rsidP="005B1598">
            <w:proofErr w:type="gramStart"/>
            <w:r>
              <w:t>A tout moment</w:t>
            </w:r>
            <w:proofErr w:type="gramEnd"/>
            <w:r>
              <w:t xml:space="preserve"> dans l’année universitaire.</w:t>
            </w:r>
          </w:p>
        </w:tc>
      </w:tr>
      <w:tr w:rsidR="00862482" w14:paraId="740E2CDB" w14:textId="77777777" w:rsidTr="005B1598">
        <w:tc>
          <w:tcPr>
            <w:tcW w:w="3114" w:type="dxa"/>
          </w:tcPr>
          <w:p w14:paraId="60433A48" w14:textId="77777777" w:rsidR="00862482" w:rsidRDefault="00862482" w:rsidP="005B1598">
            <w:r>
              <w:t>Durée (mode présentiel/à distance)</w:t>
            </w:r>
          </w:p>
        </w:tc>
        <w:tc>
          <w:tcPr>
            <w:tcW w:w="5948" w:type="dxa"/>
          </w:tcPr>
          <w:p w14:paraId="31A65DEB" w14:textId="77777777" w:rsidR="00862482" w:rsidRDefault="00FA5591" w:rsidP="005B1598">
            <w:r>
              <w:t>10</w:t>
            </w:r>
            <w:r w:rsidR="00862482">
              <w:t xml:space="preserve"> demi-journées </w:t>
            </w:r>
            <w:r>
              <w:t>en plusieurs sessions</w:t>
            </w:r>
            <w:r w:rsidR="00862482">
              <w:t>.</w:t>
            </w:r>
          </w:p>
          <w:p w14:paraId="0E1FC67C" w14:textId="60A40FE3" w:rsidR="00B2785A" w:rsidRDefault="00B2785A" w:rsidP="005B1598">
            <w:r>
              <w:t>Réalisable à distance. Préférable en présentiel.</w:t>
            </w:r>
          </w:p>
        </w:tc>
      </w:tr>
      <w:tr w:rsidR="00862482" w14:paraId="52D89F63" w14:textId="77777777" w:rsidTr="005B1598">
        <w:tc>
          <w:tcPr>
            <w:tcW w:w="3114" w:type="dxa"/>
          </w:tcPr>
          <w:p w14:paraId="5EDBB508" w14:textId="77777777" w:rsidR="00862482" w:rsidRDefault="00862482" w:rsidP="005B1598">
            <w:r>
              <w:t>Modalités spécifiques</w:t>
            </w:r>
          </w:p>
        </w:tc>
        <w:tc>
          <w:tcPr>
            <w:tcW w:w="5948" w:type="dxa"/>
          </w:tcPr>
          <w:p w14:paraId="4F397E79" w14:textId="77777777" w:rsidR="00862482" w:rsidRDefault="00862482" w:rsidP="00FA5591">
            <w:r>
              <w:t>Les participants travaillent en équipes de 3-5</w:t>
            </w:r>
            <w:r w:rsidR="00411346">
              <w:t xml:space="preserve"> étudiants</w:t>
            </w:r>
            <w:r w:rsidR="00FA5591">
              <w:t>.</w:t>
            </w:r>
          </w:p>
          <w:p w14:paraId="440D71EE" w14:textId="7D2A0DC7" w:rsidR="009F5777" w:rsidRDefault="009F5777" w:rsidP="00FA5591">
            <w:r>
              <w:t>Le support de cours prend la forme de fiches thématiques.</w:t>
            </w:r>
          </w:p>
        </w:tc>
      </w:tr>
      <w:tr w:rsidR="00862482" w14:paraId="706E2039" w14:textId="77777777" w:rsidTr="005B1598">
        <w:tc>
          <w:tcPr>
            <w:tcW w:w="3114" w:type="dxa"/>
          </w:tcPr>
          <w:p w14:paraId="5B677054" w14:textId="77777777" w:rsidR="00862482" w:rsidRDefault="00862482" w:rsidP="005B1598">
            <w:r>
              <w:t>Outils, etc.</w:t>
            </w:r>
          </w:p>
        </w:tc>
        <w:tc>
          <w:tcPr>
            <w:tcW w:w="5948" w:type="dxa"/>
          </w:tcPr>
          <w:p w14:paraId="2A4D3EC7" w14:textId="51A9E29C" w:rsidR="00862482" w:rsidRDefault="00862482" w:rsidP="005B1598">
            <w:pPr>
              <w:pStyle w:val="Paragraphedeliste"/>
              <w:numPr>
                <w:ilvl w:val="0"/>
                <w:numId w:val="3"/>
              </w:numPr>
            </w:pPr>
            <w:r>
              <w:t>Tableau blanc, rétroprojecteur, paperboards</w:t>
            </w:r>
          </w:p>
        </w:tc>
      </w:tr>
      <w:tr w:rsidR="00862482" w14:paraId="03D44329" w14:textId="77777777" w:rsidTr="005B1598">
        <w:tc>
          <w:tcPr>
            <w:tcW w:w="3114" w:type="dxa"/>
          </w:tcPr>
          <w:p w14:paraId="4BD712EF" w14:textId="77777777" w:rsidR="00862482" w:rsidRDefault="00862482" w:rsidP="005B1598">
            <w:r>
              <w:t>Objectifs de performance</w:t>
            </w:r>
          </w:p>
          <w:p w14:paraId="14FE27C7" w14:textId="77777777" w:rsidR="00862482" w:rsidRDefault="00862482" w:rsidP="005B1598">
            <w:r>
              <w:t>/ Défis à relever</w:t>
            </w:r>
          </w:p>
        </w:tc>
        <w:tc>
          <w:tcPr>
            <w:tcW w:w="5948" w:type="dxa"/>
          </w:tcPr>
          <w:p w14:paraId="7548C5AC" w14:textId="00CA6C84" w:rsidR="00862482" w:rsidRDefault="00FA5591" w:rsidP="005B1598">
            <w:r>
              <w:t>On ne peut réussir seul. Et travailler en équipe est source de questionnements. J’ai fondé le contenu de ce cours en interrogeant les étudiants en licence professionnelle sur les problématiques de management d’équipe qui les préoccupent.</w:t>
            </w:r>
          </w:p>
        </w:tc>
      </w:tr>
      <w:tr w:rsidR="00862482" w14:paraId="07C688A1" w14:textId="77777777" w:rsidTr="005B1598">
        <w:tc>
          <w:tcPr>
            <w:tcW w:w="3114" w:type="dxa"/>
          </w:tcPr>
          <w:p w14:paraId="01213020" w14:textId="77777777" w:rsidR="00862482" w:rsidRDefault="00862482" w:rsidP="005B1598">
            <w:r>
              <w:t>Objectifs de formation</w:t>
            </w:r>
          </w:p>
        </w:tc>
        <w:tc>
          <w:tcPr>
            <w:tcW w:w="5948" w:type="dxa"/>
          </w:tcPr>
          <w:p w14:paraId="713FDFE3" w14:textId="77777777" w:rsidR="00862482" w:rsidRDefault="00862482" w:rsidP="005B1598">
            <w:r>
              <w:t>A la fin de l’intervention, les participants seront capables de…</w:t>
            </w:r>
          </w:p>
          <w:p w14:paraId="778BD068" w14:textId="54C0E337" w:rsidR="00862482" w:rsidRDefault="00FA5591" w:rsidP="005B1598">
            <w:pPr>
              <w:pStyle w:val="Paragraphedeliste"/>
              <w:numPr>
                <w:ilvl w:val="0"/>
                <w:numId w:val="1"/>
              </w:numPr>
            </w:pPr>
            <w:r>
              <w:t>Décomposer un problème</w:t>
            </w:r>
            <w:r w:rsidR="00334606">
              <w:t xml:space="preserve"> humain</w:t>
            </w:r>
            <w:r>
              <w:t xml:space="preserve"> </w:t>
            </w:r>
            <w:r w:rsidR="00411346">
              <w:t>pour le résoudre</w:t>
            </w:r>
            <w:r>
              <w:t xml:space="preserve"> </w:t>
            </w:r>
          </w:p>
          <w:p w14:paraId="4284AD7E" w14:textId="7B01FE95" w:rsidR="00FA5591" w:rsidRDefault="00FA5591" w:rsidP="005B1598">
            <w:pPr>
              <w:pStyle w:val="Paragraphedeliste"/>
              <w:numPr>
                <w:ilvl w:val="0"/>
                <w:numId w:val="1"/>
              </w:numPr>
            </w:pPr>
            <w:r>
              <w:t xml:space="preserve">Analyser une situation d’équipe </w:t>
            </w:r>
          </w:p>
          <w:p w14:paraId="1690965D" w14:textId="045CFDF5" w:rsidR="00FA5591" w:rsidRDefault="00FA5591" w:rsidP="005B1598">
            <w:pPr>
              <w:pStyle w:val="Paragraphedeliste"/>
              <w:numPr>
                <w:ilvl w:val="0"/>
                <w:numId w:val="1"/>
              </w:numPr>
            </w:pPr>
            <w:r>
              <w:t xml:space="preserve">Proposer des initiatives </w:t>
            </w:r>
            <w:r w:rsidR="00334606">
              <w:t>génératrices de motivation</w:t>
            </w:r>
          </w:p>
          <w:p w14:paraId="7C21CD3C" w14:textId="06132281" w:rsidR="00FA5591" w:rsidRDefault="00FA5591" w:rsidP="005B1598">
            <w:pPr>
              <w:pStyle w:val="Paragraphedeliste"/>
              <w:numPr>
                <w:ilvl w:val="0"/>
                <w:numId w:val="1"/>
              </w:numPr>
            </w:pPr>
            <w:r>
              <w:t>Définir une démarche de progrès d’équipe</w:t>
            </w:r>
          </w:p>
          <w:p w14:paraId="271F53CE" w14:textId="3B20DFC7" w:rsidR="00B2785A" w:rsidRDefault="00B2785A" w:rsidP="005B1598">
            <w:pPr>
              <w:pStyle w:val="Paragraphedeliste"/>
              <w:numPr>
                <w:ilvl w:val="0"/>
                <w:numId w:val="1"/>
              </w:numPr>
            </w:pPr>
            <w:r>
              <w:t>Construire une matrice de priorisation dans le temps</w:t>
            </w:r>
          </w:p>
          <w:p w14:paraId="090B864A" w14:textId="78F7865E" w:rsidR="00334606" w:rsidRDefault="00334606" w:rsidP="00334606">
            <w:pPr>
              <w:pStyle w:val="Paragraphedeliste"/>
              <w:numPr>
                <w:ilvl w:val="0"/>
                <w:numId w:val="1"/>
              </w:numPr>
            </w:pPr>
            <w:r>
              <w:t>Identifier les sources de pouvoir des acteurs</w:t>
            </w:r>
          </w:p>
          <w:p w14:paraId="572F25BF" w14:textId="54596F64" w:rsidR="00FA5591" w:rsidRDefault="00FA5591" w:rsidP="005B1598">
            <w:pPr>
              <w:pStyle w:val="Paragraphedeliste"/>
              <w:numPr>
                <w:ilvl w:val="0"/>
                <w:numId w:val="1"/>
              </w:numPr>
            </w:pPr>
            <w:r>
              <w:t>Expliquer les liens entre pouvoir, politique</w:t>
            </w:r>
            <w:r w:rsidR="00B2785A">
              <w:t xml:space="preserve"> et</w:t>
            </w:r>
            <w:r>
              <w:t xml:space="preserve"> service</w:t>
            </w:r>
          </w:p>
          <w:p w14:paraId="614C904F" w14:textId="120E2394" w:rsidR="00FA5591" w:rsidRDefault="00334606" w:rsidP="005B1598">
            <w:pPr>
              <w:pStyle w:val="Paragraphedeliste"/>
              <w:numPr>
                <w:ilvl w:val="0"/>
                <w:numId w:val="1"/>
              </w:numPr>
            </w:pPr>
            <w:r>
              <w:t xml:space="preserve">Utiliser des concepts de l’intelligence émotionnelle </w:t>
            </w:r>
          </w:p>
          <w:p w14:paraId="0A3DC783" w14:textId="2E0ADD04" w:rsidR="00334606" w:rsidRDefault="00334606" w:rsidP="005B1598">
            <w:pPr>
              <w:pStyle w:val="Paragraphedeliste"/>
              <w:numPr>
                <w:ilvl w:val="0"/>
                <w:numId w:val="1"/>
              </w:numPr>
            </w:pPr>
            <w:r>
              <w:t xml:space="preserve">Examiner une interaction </w:t>
            </w:r>
            <w:r w:rsidR="00B2785A">
              <w:t>via</w:t>
            </w:r>
            <w:r>
              <w:t xml:space="preserve"> </w:t>
            </w:r>
            <w:r w:rsidR="00B2785A">
              <w:t>l</w:t>
            </w:r>
            <w:r>
              <w:t>es types de personnalités</w:t>
            </w:r>
          </w:p>
          <w:p w14:paraId="02B64103" w14:textId="695FB217" w:rsidR="00334606" w:rsidRDefault="00334606" w:rsidP="005B1598">
            <w:pPr>
              <w:pStyle w:val="Paragraphedeliste"/>
              <w:numPr>
                <w:ilvl w:val="0"/>
                <w:numId w:val="1"/>
              </w:numPr>
            </w:pPr>
            <w:r>
              <w:t>Préparer une négociation</w:t>
            </w:r>
          </w:p>
          <w:p w14:paraId="17401392" w14:textId="601776F5" w:rsidR="00334606" w:rsidRDefault="00334606" w:rsidP="005B1598">
            <w:pPr>
              <w:pStyle w:val="Paragraphedeliste"/>
              <w:numPr>
                <w:ilvl w:val="0"/>
                <w:numId w:val="1"/>
              </w:numPr>
            </w:pPr>
            <w:r>
              <w:t>Formuler à l’écrit et à l’oral une communication efficace</w:t>
            </w:r>
          </w:p>
          <w:p w14:paraId="1E6EBDA4" w14:textId="7E8EA591" w:rsidR="00334606" w:rsidRDefault="00334606" w:rsidP="005B1598">
            <w:pPr>
              <w:pStyle w:val="Paragraphedeliste"/>
              <w:numPr>
                <w:ilvl w:val="0"/>
                <w:numId w:val="1"/>
              </w:numPr>
            </w:pPr>
            <w:r>
              <w:t>Proposer une organisation d’équipe</w:t>
            </w:r>
          </w:p>
          <w:p w14:paraId="3575A537" w14:textId="77777777" w:rsidR="00B2785A" w:rsidRDefault="00334606" w:rsidP="005B1598">
            <w:pPr>
              <w:pStyle w:val="Paragraphedeliste"/>
              <w:numPr>
                <w:ilvl w:val="0"/>
                <w:numId w:val="1"/>
              </w:numPr>
            </w:pPr>
            <w:r>
              <w:t>Définir les contours d’une délégation</w:t>
            </w:r>
          </w:p>
          <w:p w14:paraId="5CECE97F" w14:textId="595A2A15" w:rsidR="00334606" w:rsidRDefault="00B2785A" w:rsidP="005B1598">
            <w:pPr>
              <w:pStyle w:val="Paragraphedeliste"/>
              <w:numPr>
                <w:ilvl w:val="0"/>
                <w:numId w:val="1"/>
              </w:numPr>
            </w:pPr>
            <w:r>
              <w:t>Exprimer une parole de recadrage respectueuse</w:t>
            </w:r>
          </w:p>
        </w:tc>
      </w:tr>
      <w:tr w:rsidR="00862482" w14:paraId="38099B83" w14:textId="77777777" w:rsidTr="005B1598">
        <w:tc>
          <w:tcPr>
            <w:tcW w:w="3114" w:type="dxa"/>
          </w:tcPr>
          <w:p w14:paraId="667433A5" w14:textId="77777777" w:rsidR="00862482" w:rsidRDefault="00862482" w:rsidP="005B1598">
            <w:r>
              <w:t>Contenu</w:t>
            </w:r>
          </w:p>
        </w:tc>
        <w:tc>
          <w:tcPr>
            <w:tcW w:w="5948" w:type="dxa"/>
          </w:tcPr>
          <w:p w14:paraId="12EE32C3" w14:textId="765255C9" w:rsidR="00862482" w:rsidRDefault="00B2785A" w:rsidP="005B1598">
            <w:pPr>
              <w:pStyle w:val="Paragraphedeliste"/>
              <w:numPr>
                <w:ilvl w:val="0"/>
                <w:numId w:val="2"/>
              </w:numPr>
            </w:pPr>
            <w:r>
              <w:t>Connaissance de soi et des autres dans l’équipe</w:t>
            </w:r>
          </w:p>
          <w:p w14:paraId="54BA9462" w14:textId="4FB1FF66" w:rsidR="00334606" w:rsidRDefault="00334606" w:rsidP="005B1598">
            <w:pPr>
              <w:pStyle w:val="Paragraphedeliste"/>
              <w:numPr>
                <w:ilvl w:val="0"/>
                <w:numId w:val="2"/>
              </w:numPr>
            </w:pPr>
            <w:r>
              <w:t>Théories et pratiques de la motivation au travail</w:t>
            </w:r>
          </w:p>
          <w:p w14:paraId="7A9FBDCC" w14:textId="76ACD1D1" w:rsidR="00B2785A" w:rsidRDefault="00B2785A" w:rsidP="005B1598">
            <w:pPr>
              <w:pStyle w:val="Paragraphedeliste"/>
              <w:numPr>
                <w:ilvl w:val="0"/>
                <w:numId w:val="2"/>
              </w:numPr>
            </w:pPr>
            <w:r>
              <w:t>Gestion du temps individuelle – de l’équipe</w:t>
            </w:r>
          </w:p>
          <w:p w14:paraId="549DC3ED" w14:textId="38991BE9" w:rsidR="00334606" w:rsidRDefault="00334606" w:rsidP="005B1598">
            <w:pPr>
              <w:pStyle w:val="Paragraphedeliste"/>
              <w:numPr>
                <w:ilvl w:val="0"/>
                <w:numId w:val="2"/>
              </w:numPr>
            </w:pPr>
            <w:r>
              <w:t>DISC, process communication</w:t>
            </w:r>
          </w:p>
          <w:p w14:paraId="2EE9C3C9" w14:textId="77777777" w:rsidR="00B2785A" w:rsidRDefault="00334606" w:rsidP="005B1598">
            <w:pPr>
              <w:pStyle w:val="Paragraphedeliste"/>
              <w:numPr>
                <w:ilvl w:val="0"/>
                <w:numId w:val="2"/>
              </w:numPr>
            </w:pPr>
            <w:r>
              <w:t>Intelligence émotionnelle</w:t>
            </w:r>
            <w:r w:rsidR="00B2785A">
              <w:t>, écrit/oral/non verbal</w:t>
            </w:r>
          </w:p>
          <w:p w14:paraId="64D09069" w14:textId="5AA7A6DC" w:rsidR="00334606" w:rsidRDefault="00B2785A" w:rsidP="005B1598">
            <w:pPr>
              <w:pStyle w:val="Paragraphedeliste"/>
              <w:numPr>
                <w:ilvl w:val="0"/>
                <w:numId w:val="2"/>
              </w:numPr>
            </w:pPr>
            <w:r>
              <w:t>DESC, communication non violente</w:t>
            </w:r>
          </w:p>
          <w:p w14:paraId="112058F2" w14:textId="723B5E77" w:rsidR="00334606" w:rsidRDefault="00334606" w:rsidP="005B1598">
            <w:pPr>
              <w:pStyle w:val="Paragraphedeliste"/>
              <w:numPr>
                <w:ilvl w:val="0"/>
                <w:numId w:val="2"/>
              </w:numPr>
            </w:pPr>
            <w:r>
              <w:t>Gestion de conflits versus crises</w:t>
            </w:r>
          </w:p>
          <w:p w14:paraId="6AA3F955" w14:textId="780A5154" w:rsidR="00334606" w:rsidRDefault="00334606" w:rsidP="005B1598">
            <w:pPr>
              <w:pStyle w:val="Paragraphedeliste"/>
              <w:numPr>
                <w:ilvl w:val="0"/>
                <w:numId w:val="2"/>
              </w:numPr>
            </w:pPr>
            <w:r>
              <w:t>Résolution de problèmes</w:t>
            </w:r>
          </w:p>
          <w:p w14:paraId="2831BCCE" w14:textId="53E971A2" w:rsidR="00334606" w:rsidRDefault="00334606" w:rsidP="005B1598">
            <w:pPr>
              <w:pStyle w:val="Paragraphedeliste"/>
              <w:numPr>
                <w:ilvl w:val="0"/>
                <w:numId w:val="2"/>
              </w:numPr>
            </w:pPr>
            <w:r>
              <w:t>Accompagnement du changement / transformation</w:t>
            </w:r>
          </w:p>
          <w:p w14:paraId="21543F35" w14:textId="642F86CA" w:rsidR="00862482" w:rsidRDefault="00334606" w:rsidP="005B1598">
            <w:pPr>
              <w:pStyle w:val="Paragraphedeliste"/>
              <w:numPr>
                <w:ilvl w:val="0"/>
                <w:numId w:val="2"/>
              </w:numPr>
            </w:pPr>
            <w:r>
              <w:t>Assignation des responsabilités et délégation</w:t>
            </w:r>
          </w:p>
        </w:tc>
      </w:tr>
      <w:tr w:rsidR="00862482" w14:paraId="6A3AAFC8" w14:textId="77777777" w:rsidTr="005B1598">
        <w:tc>
          <w:tcPr>
            <w:tcW w:w="3114" w:type="dxa"/>
          </w:tcPr>
          <w:p w14:paraId="639FC076" w14:textId="77777777" w:rsidR="00862482" w:rsidRDefault="00862482" w:rsidP="005B1598">
            <w:r>
              <w:t>Thématique principale</w:t>
            </w:r>
          </w:p>
        </w:tc>
        <w:tc>
          <w:tcPr>
            <w:tcW w:w="5948" w:type="dxa"/>
          </w:tcPr>
          <w:p w14:paraId="02A760D6" w14:textId="040FA1F7" w:rsidR="00862482" w:rsidRDefault="00FA5591" w:rsidP="005B1598">
            <w:r>
              <w:t>Management d’équipe</w:t>
            </w:r>
          </w:p>
        </w:tc>
      </w:tr>
      <w:tr w:rsidR="00862482" w14:paraId="5C08DA94" w14:textId="77777777" w:rsidTr="005B1598">
        <w:tc>
          <w:tcPr>
            <w:tcW w:w="3114" w:type="dxa"/>
          </w:tcPr>
          <w:p w14:paraId="687674C8" w14:textId="77777777" w:rsidR="00862482" w:rsidRDefault="00862482" w:rsidP="005B1598">
            <w:r>
              <w:t>Thématique secondaire</w:t>
            </w:r>
          </w:p>
        </w:tc>
        <w:tc>
          <w:tcPr>
            <w:tcW w:w="5948" w:type="dxa"/>
          </w:tcPr>
          <w:p w14:paraId="236B076E" w14:textId="2602AEE5" w:rsidR="00862482" w:rsidRDefault="00411346" w:rsidP="005B1598">
            <w:r w:rsidRPr="00411346">
              <w:t xml:space="preserve">Travail en équipe ; gestion du temps ; motivation ; gestion de conflits ; négociation ; résolution de problèmes ; pouvoir et service </w:t>
            </w:r>
            <w:proofErr w:type="gramStart"/>
            <w:r w:rsidRPr="00411346">
              <w:t>;  communication</w:t>
            </w:r>
            <w:proofErr w:type="gramEnd"/>
            <w:r w:rsidRPr="00411346">
              <w:t xml:space="preserve"> écrite, orale, verbale et non verbale ; intelligence émotionnelle ; relation manageur - collaborateur</w:t>
            </w:r>
          </w:p>
        </w:tc>
      </w:tr>
    </w:tbl>
    <w:p w14:paraId="6081A3F4" w14:textId="2608DC21" w:rsidR="000F0AE1" w:rsidRDefault="000F0AE1"/>
    <w:sectPr w:rsidR="000F0A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1BFF" w14:textId="77777777" w:rsidR="00037255" w:rsidRDefault="00037255" w:rsidP="00D91905">
      <w:pPr>
        <w:spacing w:after="0" w:line="240" w:lineRule="auto"/>
      </w:pPr>
      <w:r>
        <w:separator/>
      </w:r>
    </w:p>
  </w:endnote>
  <w:endnote w:type="continuationSeparator" w:id="0">
    <w:p w14:paraId="7B7FE1E7" w14:textId="77777777" w:rsidR="00037255" w:rsidRDefault="00037255" w:rsidP="00D9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2405"/>
      <w:gridCol w:w="2126"/>
      <w:gridCol w:w="4531"/>
    </w:tblGrid>
    <w:tr w:rsidR="00D91905" w:rsidRPr="00C912C5" w14:paraId="0D0E119F" w14:textId="77777777" w:rsidTr="00030431">
      <w:tc>
        <w:tcPr>
          <w:tcW w:w="2405" w:type="dxa"/>
        </w:tcPr>
        <w:p w14:paraId="23B7C468" w14:textId="36CA568D" w:rsidR="00D91905" w:rsidRPr="00C912C5" w:rsidRDefault="00D91905">
          <w:pPr>
            <w:pStyle w:val="Pieddepage"/>
            <w:rPr>
              <w:rFonts w:ascii="Agency FB" w:hAnsi="Agency FB"/>
            </w:rPr>
          </w:pPr>
          <w:r w:rsidRPr="00C912C5">
            <w:rPr>
              <w:rFonts w:ascii="Agency FB" w:hAnsi="Agency FB"/>
            </w:rPr>
            <w:t>Auteur : Pascal LE DELEY, PMP</w:t>
          </w:r>
        </w:p>
      </w:tc>
      <w:tc>
        <w:tcPr>
          <w:tcW w:w="2126" w:type="dxa"/>
        </w:tcPr>
        <w:p w14:paraId="5BF69F93" w14:textId="29513D56" w:rsidR="00D91905" w:rsidRPr="00C912C5" w:rsidRDefault="00D91905" w:rsidP="00D91905">
          <w:pPr>
            <w:pStyle w:val="Pieddepage"/>
            <w:jc w:val="center"/>
            <w:rPr>
              <w:rFonts w:ascii="Agency FB" w:hAnsi="Agency FB"/>
            </w:rPr>
          </w:pPr>
          <w:r w:rsidRPr="00C912C5">
            <w:rPr>
              <w:rFonts w:ascii="Agency FB" w:hAnsi="Agency FB"/>
            </w:rPr>
            <w:t>Descriptif d’intervention</w:t>
          </w:r>
        </w:p>
      </w:tc>
      <w:tc>
        <w:tcPr>
          <w:tcW w:w="4531" w:type="dxa"/>
        </w:tcPr>
        <w:p w14:paraId="1F54A36B" w14:textId="2255EFDC" w:rsidR="00862482" w:rsidRPr="00C912C5" w:rsidRDefault="00D36B2B" w:rsidP="00862482">
          <w:pPr>
            <w:pStyle w:val="Pieddepage"/>
            <w:jc w:val="right"/>
            <w:rPr>
              <w:rFonts w:ascii="Agency FB" w:hAnsi="Agency FB"/>
              <w:noProof/>
            </w:rPr>
          </w:pPr>
          <w:r w:rsidRPr="00C912C5">
            <w:rPr>
              <w:rFonts w:ascii="Agency FB" w:hAnsi="Agency FB"/>
            </w:rPr>
            <w:fldChar w:fldCharType="begin"/>
          </w:r>
          <w:r w:rsidRPr="00C912C5">
            <w:rPr>
              <w:rFonts w:ascii="Agency FB" w:hAnsi="Agency FB"/>
            </w:rPr>
            <w:instrText xml:space="preserve"> FILENAME  \* Lower  \* MERGEFORMAT </w:instrText>
          </w:r>
          <w:r w:rsidRPr="00C912C5">
            <w:rPr>
              <w:rFonts w:ascii="Agency FB" w:hAnsi="Agency FB"/>
            </w:rPr>
            <w:fldChar w:fldCharType="separate"/>
          </w:r>
          <w:r w:rsidR="00030431">
            <w:rPr>
              <w:rFonts w:ascii="Agency FB" w:hAnsi="Agency FB"/>
              <w:noProof/>
            </w:rPr>
            <w:t>fiche_intervention-manager_equipe-soi-meme_et_les_autres</w:t>
          </w:r>
          <w:r w:rsidRPr="00C912C5">
            <w:rPr>
              <w:rFonts w:ascii="Agency FB" w:hAnsi="Agency FB"/>
              <w:noProof/>
            </w:rPr>
            <w:fldChar w:fldCharType="end"/>
          </w:r>
        </w:p>
      </w:tc>
    </w:tr>
    <w:tr w:rsidR="00D91905" w:rsidRPr="00C912C5" w14:paraId="4B178A4D" w14:textId="77777777" w:rsidTr="00030431">
      <w:tc>
        <w:tcPr>
          <w:tcW w:w="2405" w:type="dxa"/>
        </w:tcPr>
        <w:p w14:paraId="6FC6BAC1" w14:textId="74BB0DFA" w:rsidR="00D91905" w:rsidRPr="00C912C5" w:rsidRDefault="00D91905">
          <w:pPr>
            <w:pStyle w:val="Pieddepage"/>
            <w:rPr>
              <w:rFonts w:ascii="Agency FB" w:hAnsi="Agency FB"/>
            </w:rPr>
          </w:pPr>
          <w:r w:rsidRPr="00C912C5">
            <w:rPr>
              <w:rFonts w:ascii="Agency FB" w:hAnsi="Agency FB"/>
            </w:rPr>
            <w:t>Date : 6 août 2021</w:t>
          </w:r>
        </w:p>
      </w:tc>
      <w:tc>
        <w:tcPr>
          <w:tcW w:w="2126" w:type="dxa"/>
        </w:tcPr>
        <w:p w14:paraId="35F76E95" w14:textId="489E8073" w:rsidR="00D91905" w:rsidRPr="00C912C5" w:rsidRDefault="00D91905" w:rsidP="00D91905">
          <w:pPr>
            <w:pStyle w:val="Pieddepage"/>
            <w:jc w:val="center"/>
            <w:rPr>
              <w:rFonts w:ascii="Agency FB" w:hAnsi="Agency FB"/>
            </w:rPr>
          </w:pPr>
          <w:r w:rsidRPr="00C912C5">
            <w:rPr>
              <w:rFonts w:ascii="Agency FB" w:hAnsi="Agency FB"/>
            </w:rPr>
            <w:t>Version 1</w:t>
          </w:r>
        </w:p>
      </w:tc>
      <w:tc>
        <w:tcPr>
          <w:tcW w:w="4531" w:type="dxa"/>
        </w:tcPr>
        <w:p w14:paraId="705A1654" w14:textId="717F9386" w:rsidR="00D91905" w:rsidRPr="00C912C5" w:rsidRDefault="00D91905" w:rsidP="00D91905">
          <w:pPr>
            <w:pStyle w:val="Pieddepage"/>
            <w:jc w:val="right"/>
            <w:rPr>
              <w:rFonts w:ascii="Agency FB" w:hAnsi="Agency FB"/>
            </w:rPr>
          </w:pPr>
          <w:r w:rsidRPr="00C912C5">
            <w:rPr>
              <w:rFonts w:ascii="Agency FB" w:hAnsi="Agency FB"/>
            </w:rPr>
            <w:t xml:space="preserve">Page </w:t>
          </w:r>
          <w:r w:rsidRPr="00C912C5">
            <w:rPr>
              <w:rFonts w:ascii="Agency FB" w:hAnsi="Agency FB"/>
            </w:rPr>
            <w:fldChar w:fldCharType="begin"/>
          </w:r>
          <w:r w:rsidRPr="00C912C5">
            <w:rPr>
              <w:rFonts w:ascii="Agency FB" w:hAnsi="Agency FB"/>
            </w:rPr>
            <w:instrText xml:space="preserve"> PAGE  \* Arabic  \* MERGEFORMAT </w:instrText>
          </w:r>
          <w:r w:rsidRPr="00C912C5">
            <w:rPr>
              <w:rFonts w:ascii="Agency FB" w:hAnsi="Agency FB"/>
            </w:rPr>
            <w:fldChar w:fldCharType="separate"/>
          </w:r>
          <w:r w:rsidRPr="00C912C5">
            <w:rPr>
              <w:rFonts w:ascii="Agency FB" w:hAnsi="Agency FB"/>
              <w:noProof/>
            </w:rPr>
            <w:t>1</w:t>
          </w:r>
          <w:r w:rsidRPr="00C912C5">
            <w:rPr>
              <w:rFonts w:ascii="Agency FB" w:hAnsi="Agency FB"/>
            </w:rPr>
            <w:fldChar w:fldCharType="end"/>
          </w:r>
        </w:p>
      </w:tc>
    </w:tr>
  </w:tbl>
  <w:p w14:paraId="6CE876FD" w14:textId="77777777" w:rsidR="00D91905" w:rsidRDefault="00D919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58C3" w14:textId="77777777" w:rsidR="00037255" w:rsidRDefault="00037255" w:rsidP="00D91905">
      <w:pPr>
        <w:spacing w:after="0" w:line="240" w:lineRule="auto"/>
      </w:pPr>
      <w:r>
        <w:separator/>
      </w:r>
    </w:p>
  </w:footnote>
  <w:footnote w:type="continuationSeparator" w:id="0">
    <w:p w14:paraId="3E16533A" w14:textId="77777777" w:rsidR="00037255" w:rsidRDefault="00037255" w:rsidP="00D9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6FD5" w14:textId="05C6DD27" w:rsidR="00D91905" w:rsidRPr="00D91905" w:rsidRDefault="00D91905" w:rsidP="00D91905">
    <w:pPr>
      <w:pStyle w:val="En-tte"/>
    </w:pPr>
    <w:r>
      <w:rPr>
        <w:noProof/>
      </w:rPr>
      <mc:AlternateContent>
        <mc:Choice Requires="wps">
          <w:drawing>
            <wp:anchor distT="0" distB="0" distL="118745" distR="118745" simplePos="0" relativeHeight="251659264" behindDoc="1" locked="0" layoutInCell="1" allowOverlap="0" wp14:anchorId="391EE5E1" wp14:editId="7165B1D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5C37E7" w14:textId="39F5F017" w:rsidR="00D91905" w:rsidRDefault="00FA5591">
                              <w:pPr>
                                <w:pStyle w:val="En-tte"/>
                                <w:jc w:val="center"/>
                                <w:rPr>
                                  <w:caps/>
                                  <w:color w:val="FFFFFF" w:themeColor="background1"/>
                                </w:rPr>
                              </w:pPr>
                              <w:r>
                                <w:rPr>
                                  <w:caps/>
                                  <w:color w:val="FFFFFF" w:themeColor="background1"/>
                                </w:rPr>
                                <w:t>Manager une équipe - soi-même et les autres - ce que nous apprennent les projets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91EE5E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A5C37E7" w14:textId="39F5F017" w:rsidR="00D91905" w:rsidRDefault="00FA5591">
                        <w:pPr>
                          <w:pStyle w:val="En-tte"/>
                          <w:jc w:val="center"/>
                          <w:rPr>
                            <w:caps/>
                            <w:color w:val="FFFFFF" w:themeColor="background1"/>
                          </w:rPr>
                        </w:pPr>
                        <w:r>
                          <w:rPr>
                            <w:caps/>
                            <w:color w:val="FFFFFF" w:themeColor="background1"/>
                          </w:rPr>
                          <w:t>Manager une équipe - soi-même et les autres - ce que nous apprennent les projets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23E2"/>
    <w:multiLevelType w:val="hybridMultilevel"/>
    <w:tmpl w:val="7D243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FA76C4"/>
    <w:multiLevelType w:val="hybridMultilevel"/>
    <w:tmpl w:val="3056C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BB2421"/>
    <w:multiLevelType w:val="hybridMultilevel"/>
    <w:tmpl w:val="82764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E1"/>
    <w:rsid w:val="00030431"/>
    <w:rsid w:val="00037255"/>
    <w:rsid w:val="000F0AE1"/>
    <w:rsid w:val="00171351"/>
    <w:rsid w:val="00250727"/>
    <w:rsid w:val="00334606"/>
    <w:rsid w:val="00411346"/>
    <w:rsid w:val="005A3BA6"/>
    <w:rsid w:val="007602AF"/>
    <w:rsid w:val="00862482"/>
    <w:rsid w:val="009F5777"/>
    <w:rsid w:val="00B2785A"/>
    <w:rsid w:val="00C1168E"/>
    <w:rsid w:val="00C912C5"/>
    <w:rsid w:val="00D36B2B"/>
    <w:rsid w:val="00D91905"/>
    <w:rsid w:val="00E235C2"/>
    <w:rsid w:val="00EC4C22"/>
    <w:rsid w:val="00EE0292"/>
    <w:rsid w:val="00F65EBE"/>
    <w:rsid w:val="00FA5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D3183"/>
  <w15:chartTrackingRefBased/>
  <w15:docId w15:val="{58F106B3-4B04-4085-A4C0-5492E74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91905"/>
    <w:pPr>
      <w:tabs>
        <w:tab w:val="center" w:pos="4536"/>
        <w:tab w:val="right" w:pos="9072"/>
      </w:tabs>
      <w:spacing w:after="0" w:line="240" w:lineRule="auto"/>
    </w:pPr>
  </w:style>
  <w:style w:type="character" w:customStyle="1" w:styleId="En-tteCar">
    <w:name w:val="En-tête Car"/>
    <w:basedOn w:val="Policepardfaut"/>
    <w:link w:val="En-tte"/>
    <w:uiPriority w:val="99"/>
    <w:rsid w:val="00D91905"/>
  </w:style>
  <w:style w:type="paragraph" w:styleId="Pieddepage">
    <w:name w:val="footer"/>
    <w:basedOn w:val="Normal"/>
    <w:link w:val="PieddepageCar"/>
    <w:uiPriority w:val="99"/>
    <w:unhideWhenUsed/>
    <w:rsid w:val="00D919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1905"/>
  </w:style>
  <w:style w:type="paragraph" w:styleId="Paragraphedeliste">
    <w:name w:val="List Paragraph"/>
    <w:basedOn w:val="Normal"/>
    <w:uiPriority w:val="34"/>
    <w:qFormat/>
    <w:rsid w:val="00862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9C68-8921-4290-A555-B6770AEB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Manager une entreprise - les leçons des projets</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une équipe - soi-même et les autres - ce que nous apprennent les projets</dc:title>
  <dc:subject>Module</dc:subject>
  <dc:creator>pascalledeley@aol.com</dc:creator>
  <cp:keywords>Qualiopi</cp:keywords>
  <dc:description/>
  <cp:lastModifiedBy>pascalledeley@aol.com</cp:lastModifiedBy>
  <cp:revision>8</cp:revision>
  <dcterms:created xsi:type="dcterms:W3CDTF">2021-08-05T22:44:00Z</dcterms:created>
  <dcterms:modified xsi:type="dcterms:W3CDTF">2021-08-06T12:57:00Z</dcterms:modified>
</cp:coreProperties>
</file>